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E41" w:rsidRPr="00E12F36" w:rsidRDefault="007206D5" w:rsidP="00667AB1">
      <w:pPr>
        <w:pStyle w:val="a9"/>
        <w:widowControl w:val="0"/>
        <w:shd w:val="clear" w:color="auto" w:fill="FFFFFF"/>
        <w:ind w:firstLine="567"/>
        <w:jc w:val="center"/>
        <w:rPr>
          <w:rFonts w:ascii="Times New Roman" w:eastAsia="MS Mincho" w:hAnsi="Times New Roman" w:cs="Times New Roman"/>
          <w:b/>
          <w:bCs/>
          <w:sz w:val="24"/>
          <w:szCs w:val="24"/>
        </w:rPr>
      </w:pPr>
      <w:r w:rsidRPr="00E12F36">
        <w:rPr>
          <w:rFonts w:ascii="Times New Roman" w:eastAsia="MS Mincho" w:hAnsi="Times New Roman" w:cs="Times New Roman"/>
          <w:b/>
          <w:bCs/>
          <w:sz w:val="24"/>
          <w:szCs w:val="24"/>
        </w:rPr>
        <w:t xml:space="preserve"> </w:t>
      </w:r>
    </w:p>
    <w:p w:rsidR="00C37D30" w:rsidRPr="00E12F36" w:rsidRDefault="00C37D30" w:rsidP="00694448">
      <w:pPr>
        <w:pStyle w:val="a9"/>
        <w:widowControl w:val="0"/>
        <w:shd w:val="clear" w:color="auto" w:fill="FFFFFF"/>
        <w:jc w:val="center"/>
        <w:rPr>
          <w:rFonts w:ascii="Times New Roman" w:eastAsia="MS Mincho" w:hAnsi="Times New Roman" w:cs="Times New Roman"/>
          <w:b/>
          <w:bCs/>
          <w:sz w:val="24"/>
          <w:szCs w:val="24"/>
        </w:rPr>
      </w:pPr>
      <w:r w:rsidRPr="00E12F36">
        <w:rPr>
          <w:rFonts w:ascii="Times New Roman" w:eastAsia="MS Mincho" w:hAnsi="Times New Roman" w:cs="Times New Roman"/>
          <w:b/>
          <w:bCs/>
          <w:sz w:val="24"/>
          <w:szCs w:val="24"/>
        </w:rPr>
        <w:t>ДОГОВОР КУПЛИ-ПРОДАЖИ</w:t>
      </w:r>
    </w:p>
    <w:p w:rsidR="00C37D30" w:rsidRDefault="000E1DBE" w:rsidP="00694448">
      <w:pPr>
        <w:pStyle w:val="a9"/>
        <w:widowControl w:val="0"/>
        <w:shd w:val="clear" w:color="auto" w:fill="FFFFFF"/>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движимого имущества </w:t>
      </w:r>
    </w:p>
    <w:p w:rsidR="00C37D30" w:rsidRPr="00E12F36" w:rsidRDefault="00C37D30" w:rsidP="00694448">
      <w:pPr>
        <w:pStyle w:val="a9"/>
        <w:widowControl w:val="0"/>
        <w:shd w:val="clear" w:color="auto" w:fill="FFFFFF"/>
        <w:jc w:val="both"/>
        <w:rPr>
          <w:rFonts w:ascii="Times New Roman" w:eastAsia="MS Mincho" w:hAnsi="Times New Roman" w:cs="Times New Roman"/>
          <w:sz w:val="24"/>
          <w:szCs w:val="24"/>
        </w:rPr>
      </w:pPr>
      <w:r w:rsidRPr="00E12F36">
        <w:rPr>
          <w:rFonts w:ascii="Times New Roman" w:eastAsia="MS Mincho" w:hAnsi="Times New Roman" w:cs="Times New Roman"/>
          <w:sz w:val="24"/>
          <w:szCs w:val="24"/>
        </w:rPr>
        <w:t xml:space="preserve">г. </w:t>
      </w:r>
      <w:r w:rsidR="00ED6F51">
        <w:rPr>
          <w:rFonts w:ascii="Times New Roman" w:eastAsia="MS Mincho" w:hAnsi="Times New Roman" w:cs="Times New Roman"/>
          <w:sz w:val="24"/>
          <w:szCs w:val="24"/>
        </w:rPr>
        <w:t>Красноярск</w:t>
      </w:r>
      <w:r w:rsidRPr="00E12F36">
        <w:rPr>
          <w:rFonts w:ascii="Times New Roman" w:eastAsia="MS Mincho" w:hAnsi="Times New Roman" w:cs="Times New Roman"/>
          <w:sz w:val="24"/>
          <w:szCs w:val="24"/>
        </w:rPr>
        <w:t xml:space="preserve">                                                   </w:t>
      </w:r>
      <w:r w:rsidRPr="00E12F36">
        <w:rPr>
          <w:rFonts w:ascii="Times New Roman" w:eastAsia="MS Mincho" w:hAnsi="Times New Roman" w:cs="Times New Roman"/>
          <w:sz w:val="24"/>
          <w:szCs w:val="24"/>
        </w:rPr>
        <w:tab/>
      </w:r>
      <w:r w:rsidR="0099092D" w:rsidRPr="00E12F36">
        <w:rPr>
          <w:rFonts w:ascii="Times New Roman" w:eastAsia="MS Mincho" w:hAnsi="Times New Roman" w:cs="Times New Roman"/>
          <w:sz w:val="24"/>
          <w:szCs w:val="24"/>
        </w:rPr>
        <w:t xml:space="preserve">         </w:t>
      </w:r>
      <w:r w:rsidR="0004750A" w:rsidRPr="00E12F36">
        <w:rPr>
          <w:rFonts w:ascii="Times New Roman" w:eastAsia="MS Mincho" w:hAnsi="Times New Roman" w:cs="Times New Roman"/>
          <w:sz w:val="24"/>
          <w:szCs w:val="24"/>
        </w:rPr>
        <w:t xml:space="preserve">        </w:t>
      </w:r>
      <w:r w:rsidR="0099092D" w:rsidRPr="00E12F36">
        <w:rPr>
          <w:rFonts w:ascii="Times New Roman" w:eastAsia="MS Mincho" w:hAnsi="Times New Roman" w:cs="Times New Roman"/>
          <w:sz w:val="24"/>
          <w:szCs w:val="24"/>
        </w:rPr>
        <w:t xml:space="preserve"> «____» _____________ 20____ г.</w:t>
      </w:r>
    </w:p>
    <w:p w:rsidR="00C37D30" w:rsidRPr="00E12F36" w:rsidRDefault="00C37D30" w:rsidP="00694448">
      <w:pPr>
        <w:widowControl w:val="0"/>
        <w:ind w:firstLine="567"/>
        <w:jc w:val="both"/>
        <w:rPr>
          <w:sz w:val="24"/>
          <w:szCs w:val="24"/>
        </w:rPr>
      </w:pPr>
    </w:p>
    <w:p w:rsidR="00C37D30" w:rsidRPr="00E12F36" w:rsidRDefault="00ED6F51" w:rsidP="00694448">
      <w:pPr>
        <w:widowControl w:val="0"/>
        <w:ind w:firstLine="567"/>
        <w:jc w:val="both"/>
        <w:rPr>
          <w:rFonts w:eastAsia="MS Mincho"/>
          <w:sz w:val="24"/>
          <w:szCs w:val="24"/>
        </w:rPr>
      </w:pPr>
      <w:r>
        <w:rPr>
          <w:b/>
          <w:sz w:val="24"/>
          <w:szCs w:val="24"/>
        </w:rPr>
        <w:t>Акционерное общество «</w:t>
      </w:r>
      <w:r w:rsidR="00525D5E">
        <w:rPr>
          <w:b/>
          <w:sz w:val="24"/>
          <w:szCs w:val="24"/>
        </w:rPr>
        <w:t>Норильскгазпром</w:t>
      </w:r>
      <w:r>
        <w:rPr>
          <w:b/>
          <w:sz w:val="24"/>
          <w:szCs w:val="24"/>
        </w:rPr>
        <w:t>»</w:t>
      </w:r>
      <w:r w:rsidR="00C37D30" w:rsidRPr="00E12F36">
        <w:rPr>
          <w:sz w:val="24"/>
          <w:szCs w:val="24"/>
        </w:rPr>
        <w:t xml:space="preserve">, именуемое в дальнейшем </w:t>
      </w:r>
      <w:r w:rsidR="0099092D" w:rsidRPr="00023057">
        <w:rPr>
          <w:sz w:val="24"/>
          <w:szCs w:val="24"/>
        </w:rPr>
        <w:t>«</w:t>
      </w:r>
      <w:r w:rsidR="00C37D30" w:rsidRPr="00023057">
        <w:rPr>
          <w:sz w:val="24"/>
          <w:szCs w:val="24"/>
        </w:rPr>
        <w:t>Продавец</w:t>
      </w:r>
      <w:r w:rsidR="0099092D" w:rsidRPr="00023057">
        <w:rPr>
          <w:sz w:val="24"/>
          <w:szCs w:val="24"/>
        </w:rPr>
        <w:t>»</w:t>
      </w:r>
      <w:r w:rsidR="00C37D30" w:rsidRPr="00023057">
        <w:rPr>
          <w:sz w:val="24"/>
          <w:szCs w:val="24"/>
        </w:rPr>
        <w:t>,</w:t>
      </w:r>
      <w:r w:rsidR="00C37D30" w:rsidRPr="00E12F36">
        <w:rPr>
          <w:sz w:val="24"/>
          <w:szCs w:val="24"/>
        </w:rPr>
        <w:t xml:space="preserve"> в лице</w:t>
      </w:r>
      <w:r w:rsidR="001E3FD6" w:rsidRPr="00E12F36">
        <w:rPr>
          <w:sz w:val="24"/>
          <w:szCs w:val="24"/>
        </w:rPr>
        <w:t xml:space="preserve"> </w:t>
      </w:r>
      <w:r>
        <w:rPr>
          <w:sz w:val="24"/>
          <w:szCs w:val="24"/>
        </w:rPr>
        <w:t>________________________________</w:t>
      </w:r>
      <w:r w:rsidR="001E3FD6" w:rsidRPr="00E12F36">
        <w:rPr>
          <w:sz w:val="24"/>
          <w:szCs w:val="24"/>
        </w:rPr>
        <w:t>,</w:t>
      </w:r>
      <w:r w:rsidR="00C37D30" w:rsidRPr="00E12F36">
        <w:rPr>
          <w:sz w:val="24"/>
          <w:szCs w:val="24"/>
        </w:rPr>
        <w:t xml:space="preserve"> действующего на  основании</w:t>
      </w:r>
      <w:r w:rsidR="00EA79E3" w:rsidRPr="00E12F36">
        <w:rPr>
          <w:sz w:val="24"/>
          <w:szCs w:val="24"/>
        </w:rPr>
        <w:t xml:space="preserve"> </w:t>
      </w:r>
      <w:r w:rsidR="00C37D30" w:rsidRPr="00E12F36">
        <w:rPr>
          <w:sz w:val="24"/>
          <w:szCs w:val="24"/>
        </w:rPr>
        <w:t>_________________________</w:t>
      </w:r>
      <w:r>
        <w:rPr>
          <w:i/>
          <w:iCs/>
          <w:sz w:val="24"/>
          <w:szCs w:val="24"/>
        </w:rPr>
        <w:t>______</w:t>
      </w:r>
      <w:r w:rsidR="00EA79E3" w:rsidRPr="00E12F36">
        <w:rPr>
          <w:noProof/>
          <w:sz w:val="24"/>
          <w:szCs w:val="24"/>
        </w:rPr>
        <w:t>,</w:t>
      </w:r>
      <w:r w:rsidR="00C37D30" w:rsidRPr="00E12F36">
        <w:rPr>
          <w:sz w:val="24"/>
          <w:szCs w:val="24"/>
        </w:rPr>
        <w:t xml:space="preserve"> с од</w:t>
      </w:r>
      <w:r>
        <w:rPr>
          <w:sz w:val="24"/>
          <w:szCs w:val="24"/>
        </w:rPr>
        <w:t>ной стороны, и ________________________________,</w:t>
      </w:r>
      <w:r w:rsidR="00EA79E3" w:rsidRPr="00E12F36">
        <w:rPr>
          <w:i/>
          <w:sz w:val="24"/>
          <w:szCs w:val="24"/>
        </w:rPr>
        <w:t xml:space="preserve"> </w:t>
      </w:r>
      <w:r w:rsidR="00C37D30" w:rsidRPr="00E12F36">
        <w:rPr>
          <w:sz w:val="24"/>
          <w:szCs w:val="24"/>
        </w:rPr>
        <w:t xml:space="preserve">именуемое в дальнейшем </w:t>
      </w:r>
      <w:r w:rsidR="0099092D" w:rsidRPr="00023057">
        <w:rPr>
          <w:sz w:val="24"/>
          <w:szCs w:val="24"/>
        </w:rPr>
        <w:t>«</w:t>
      </w:r>
      <w:r w:rsidR="00C37D30" w:rsidRPr="00023057">
        <w:rPr>
          <w:sz w:val="24"/>
          <w:szCs w:val="24"/>
        </w:rPr>
        <w:t>Покупатель</w:t>
      </w:r>
      <w:r w:rsidR="0099092D" w:rsidRPr="00023057">
        <w:rPr>
          <w:sz w:val="24"/>
          <w:szCs w:val="24"/>
        </w:rPr>
        <w:t>»</w:t>
      </w:r>
      <w:r w:rsidR="00C37D30" w:rsidRPr="00023057">
        <w:rPr>
          <w:sz w:val="24"/>
          <w:szCs w:val="24"/>
        </w:rPr>
        <w:t>,</w:t>
      </w:r>
      <w:r w:rsidR="00C37D30" w:rsidRPr="00E12F36">
        <w:rPr>
          <w:sz w:val="24"/>
          <w:szCs w:val="24"/>
        </w:rPr>
        <w:t xml:space="preserve"> в лице </w:t>
      </w:r>
      <w:r w:rsidR="002B473A" w:rsidRPr="00E12F36">
        <w:rPr>
          <w:sz w:val="24"/>
          <w:szCs w:val="24"/>
        </w:rPr>
        <w:t>____________________________</w:t>
      </w:r>
      <w:r w:rsidR="00EA79E3" w:rsidRPr="00E12F36">
        <w:rPr>
          <w:sz w:val="24"/>
          <w:szCs w:val="24"/>
        </w:rPr>
        <w:t xml:space="preserve">, </w:t>
      </w:r>
      <w:r w:rsidR="00C37D30" w:rsidRPr="00E12F36">
        <w:rPr>
          <w:sz w:val="24"/>
          <w:szCs w:val="24"/>
        </w:rPr>
        <w:t xml:space="preserve">действующего на основании </w:t>
      </w:r>
      <w:r w:rsidR="00A54AC8" w:rsidRPr="00E12F36">
        <w:rPr>
          <w:sz w:val="24"/>
          <w:szCs w:val="24"/>
        </w:rPr>
        <w:t>__________________</w:t>
      </w:r>
      <w:r>
        <w:rPr>
          <w:i/>
          <w:iCs/>
          <w:sz w:val="24"/>
          <w:szCs w:val="24"/>
        </w:rPr>
        <w:t>_____</w:t>
      </w:r>
      <w:r w:rsidR="00C37D30" w:rsidRPr="00E12F36">
        <w:rPr>
          <w:sz w:val="24"/>
          <w:szCs w:val="24"/>
        </w:rPr>
        <w:t>, с другой стороны, именуемые в дальнейшем «Стороны»</w:t>
      </w:r>
      <w:r w:rsidR="00C37D30" w:rsidRPr="00E12F36">
        <w:rPr>
          <w:rFonts w:eastAsia="MS Mincho"/>
          <w:sz w:val="24"/>
          <w:szCs w:val="24"/>
        </w:rPr>
        <w:t>,</w:t>
      </w:r>
      <w:r w:rsidR="00C37D30" w:rsidRPr="00E12F36">
        <w:rPr>
          <w:sz w:val="24"/>
          <w:szCs w:val="24"/>
        </w:rPr>
        <w:t xml:space="preserve"> </w:t>
      </w:r>
      <w:r w:rsidR="00746503" w:rsidRPr="002763FD">
        <w:rPr>
          <w:sz w:val="23"/>
          <w:szCs w:val="23"/>
        </w:rPr>
        <w:t xml:space="preserve">в целях исполнения принятых на себя обязательств, установленных Протоколом «Об определении победителя торгов по продаже имущества» № ___ от __ ____________ , </w:t>
      </w:r>
      <w:r w:rsidR="00C37D30" w:rsidRPr="00E12F36">
        <w:rPr>
          <w:sz w:val="24"/>
          <w:szCs w:val="24"/>
        </w:rPr>
        <w:t>заключили настоящий договор</w:t>
      </w:r>
      <w:r w:rsidR="00363D3F" w:rsidRPr="00E12F36">
        <w:rPr>
          <w:sz w:val="24"/>
          <w:szCs w:val="24"/>
        </w:rPr>
        <w:t xml:space="preserve"> (далее – </w:t>
      </w:r>
      <w:r w:rsidR="005F53DA" w:rsidRPr="00E12F36">
        <w:rPr>
          <w:sz w:val="24"/>
          <w:szCs w:val="24"/>
        </w:rPr>
        <w:t>«</w:t>
      </w:r>
      <w:r w:rsidR="00363D3F" w:rsidRPr="00E12F36">
        <w:rPr>
          <w:sz w:val="24"/>
          <w:szCs w:val="24"/>
        </w:rPr>
        <w:t>Договор</w:t>
      </w:r>
      <w:r w:rsidR="005F53DA" w:rsidRPr="00E12F36">
        <w:rPr>
          <w:sz w:val="24"/>
          <w:szCs w:val="24"/>
        </w:rPr>
        <w:t>»</w:t>
      </w:r>
      <w:r w:rsidR="00363D3F" w:rsidRPr="00E12F36">
        <w:rPr>
          <w:sz w:val="24"/>
          <w:szCs w:val="24"/>
        </w:rPr>
        <w:t>)</w:t>
      </w:r>
      <w:r w:rsidR="00C37D30" w:rsidRPr="00E12F36">
        <w:rPr>
          <w:sz w:val="24"/>
          <w:szCs w:val="24"/>
        </w:rPr>
        <w:t xml:space="preserve"> о нижеследующем</w:t>
      </w:r>
      <w:r w:rsidR="00C37D30" w:rsidRPr="00E12F36">
        <w:rPr>
          <w:rFonts w:eastAsia="MS Mincho"/>
          <w:sz w:val="24"/>
          <w:szCs w:val="24"/>
        </w:rPr>
        <w:t>.</w:t>
      </w:r>
    </w:p>
    <w:p w:rsidR="00AB0CD4" w:rsidRPr="00E12F36" w:rsidRDefault="00AB0CD4" w:rsidP="00694448">
      <w:pPr>
        <w:widowControl w:val="0"/>
        <w:jc w:val="both"/>
        <w:rPr>
          <w:sz w:val="24"/>
          <w:szCs w:val="24"/>
        </w:rPr>
      </w:pPr>
    </w:p>
    <w:p w:rsidR="00C37D30" w:rsidRPr="00E12F36" w:rsidRDefault="00C37D30" w:rsidP="00525F3B">
      <w:pPr>
        <w:widowControl w:val="0"/>
        <w:numPr>
          <w:ilvl w:val="0"/>
          <w:numId w:val="1"/>
        </w:numPr>
        <w:tabs>
          <w:tab w:val="clear" w:pos="360"/>
          <w:tab w:val="left" w:pos="-1276"/>
          <w:tab w:val="num" w:pos="284"/>
        </w:tabs>
        <w:ind w:left="0" w:firstLine="0"/>
        <w:jc w:val="center"/>
        <w:rPr>
          <w:b/>
          <w:bCs/>
          <w:sz w:val="24"/>
          <w:szCs w:val="24"/>
        </w:rPr>
      </w:pPr>
      <w:r w:rsidRPr="00E12F36">
        <w:rPr>
          <w:b/>
          <w:bCs/>
          <w:sz w:val="24"/>
          <w:szCs w:val="24"/>
        </w:rPr>
        <w:t xml:space="preserve">Предмет </w:t>
      </w:r>
      <w:r w:rsidR="00E41DAA" w:rsidRPr="00E12F36">
        <w:rPr>
          <w:b/>
          <w:bCs/>
          <w:sz w:val="24"/>
          <w:szCs w:val="24"/>
        </w:rPr>
        <w:t>Договора</w:t>
      </w:r>
    </w:p>
    <w:p w:rsidR="002A2952" w:rsidRPr="00525D5E" w:rsidRDefault="0005170B" w:rsidP="00525D5E">
      <w:pPr>
        <w:numPr>
          <w:ilvl w:val="1"/>
          <w:numId w:val="9"/>
        </w:numPr>
        <w:tabs>
          <w:tab w:val="clear" w:pos="987"/>
          <w:tab w:val="left" w:pos="0"/>
          <w:tab w:val="left" w:pos="1134"/>
        </w:tabs>
        <w:suppressAutoHyphens/>
        <w:ind w:left="0" w:firstLine="567"/>
        <w:jc w:val="both"/>
        <w:rPr>
          <w:sz w:val="24"/>
          <w:szCs w:val="24"/>
        </w:rPr>
      </w:pPr>
      <w:r w:rsidRPr="00E12F36">
        <w:rPr>
          <w:sz w:val="24"/>
          <w:szCs w:val="24"/>
        </w:rPr>
        <w:t xml:space="preserve">Продавец обязуется передать в собственность </w:t>
      </w:r>
      <w:r w:rsidR="006E6DD6" w:rsidRPr="00E12F36">
        <w:rPr>
          <w:sz w:val="24"/>
          <w:szCs w:val="24"/>
        </w:rPr>
        <w:t>Покупателя</w:t>
      </w:r>
      <w:r w:rsidRPr="00E12F36">
        <w:rPr>
          <w:sz w:val="24"/>
          <w:szCs w:val="24"/>
        </w:rPr>
        <w:t xml:space="preserve">, а Покупатель обязуется принять и оплатить </w:t>
      </w:r>
      <w:r w:rsidR="006E6DD6" w:rsidRPr="00E12F36">
        <w:rPr>
          <w:sz w:val="24"/>
          <w:szCs w:val="24"/>
        </w:rPr>
        <w:t xml:space="preserve">определенное </w:t>
      </w:r>
      <w:r w:rsidRPr="00E12F36">
        <w:rPr>
          <w:sz w:val="24"/>
          <w:szCs w:val="24"/>
        </w:rPr>
        <w:t xml:space="preserve">Договором движимое имущество (далее </w:t>
      </w:r>
      <w:r w:rsidR="0048575D" w:rsidRPr="00E12F36">
        <w:rPr>
          <w:sz w:val="24"/>
          <w:szCs w:val="24"/>
        </w:rPr>
        <w:t>–</w:t>
      </w:r>
      <w:r w:rsidRPr="00E12F36">
        <w:rPr>
          <w:sz w:val="24"/>
          <w:szCs w:val="24"/>
        </w:rPr>
        <w:t xml:space="preserve"> </w:t>
      </w:r>
      <w:r w:rsidR="00A54AC8" w:rsidRPr="00E12F36">
        <w:rPr>
          <w:sz w:val="24"/>
          <w:szCs w:val="24"/>
        </w:rPr>
        <w:t>«</w:t>
      </w:r>
      <w:r w:rsidR="0048575D" w:rsidRPr="00E12F36">
        <w:rPr>
          <w:sz w:val="24"/>
          <w:szCs w:val="24"/>
        </w:rPr>
        <w:t>Имущество</w:t>
      </w:r>
      <w:r w:rsidR="00A54AC8" w:rsidRPr="00E12F36">
        <w:rPr>
          <w:sz w:val="24"/>
          <w:szCs w:val="24"/>
        </w:rPr>
        <w:t>»</w:t>
      </w:r>
      <w:r w:rsidRPr="00E12F36">
        <w:rPr>
          <w:sz w:val="24"/>
          <w:szCs w:val="24"/>
        </w:rPr>
        <w:t>)</w:t>
      </w:r>
      <w:r w:rsidR="009A3CC3" w:rsidRPr="009A3CC3">
        <w:rPr>
          <w:spacing w:val="1"/>
          <w:sz w:val="24"/>
        </w:rPr>
        <w:t>,</w:t>
      </w:r>
      <w:r w:rsidR="00525D5E">
        <w:rPr>
          <w:spacing w:val="1"/>
          <w:sz w:val="24"/>
        </w:rPr>
        <w:t>__________________________________________</w:t>
      </w:r>
      <w:r w:rsidR="00525D5E">
        <w:rPr>
          <w:sz w:val="24"/>
          <w:szCs w:val="24"/>
        </w:rPr>
        <w:t>____________</w:t>
      </w:r>
      <w:r w:rsidR="009A3CC3" w:rsidRPr="00525D5E">
        <w:rPr>
          <w:spacing w:val="1"/>
          <w:sz w:val="24"/>
        </w:rPr>
        <w:t xml:space="preserve"> </w:t>
      </w:r>
      <w:r w:rsidR="000C5ADA" w:rsidRPr="00525D5E">
        <w:rPr>
          <w:spacing w:val="1"/>
          <w:sz w:val="24"/>
        </w:rPr>
        <w:t xml:space="preserve">                 инвентарный </w:t>
      </w:r>
      <w:r w:rsidR="002A2952" w:rsidRPr="00525D5E">
        <w:rPr>
          <w:spacing w:val="1"/>
          <w:sz w:val="24"/>
        </w:rPr>
        <w:t>№,</w:t>
      </w:r>
      <w:r w:rsidR="002A2952" w:rsidRPr="00525D5E">
        <w:rPr>
          <w:sz w:val="24"/>
        </w:rPr>
        <w:t xml:space="preserve"> </w:t>
      </w:r>
    </w:p>
    <w:p w:rsidR="00F1042E" w:rsidRDefault="002A2952" w:rsidP="002A2952">
      <w:pPr>
        <w:tabs>
          <w:tab w:val="left" w:pos="1080"/>
        </w:tabs>
        <w:suppressAutoHyphens/>
        <w:jc w:val="both"/>
        <w:rPr>
          <w:spacing w:val="1"/>
          <w:sz w:val="24"/>
        </w:rPr>
      </w:pPr>
      <w:r w:rsidRPr="00A537BD">
        <w:rPr>
          <w:sz w:val="24"/>
        </w:rPr>
        <w:t>марка, модель</w:t>
      </w:r>
      <w:r>
        <w:rPr>
          <w:sz w:val="24"/>
        </w:rPr>
        <w:t xml:space="preserve"> ТС</w:t>
      </w:r>
      <w:r w:rsidR="009A3CC3">
        <w:rPr>
          <w:sz w:val="24"/>
        </w:rPr>
        <w:t>:</w:t>
      </w:r>
      <w:r w:rsidR="00F1042E">
        <w:rPr>
          <w:spacing w:val="1"/>
          <w:sz w:val="24"/>
        </w:rPr>
        <w:t>,</w:t>
      </w:r>
    </w:p>
    <w:p w:rsidR="002A2952" w:rsidRPr="00A537BD" w:rsidRDefault="002A2952" w:rsidP="002A2952">
      <w:pPr>
        <w:tabs>
          <w:tab w:val="left" w:pos="1080"/>
        </w:tabs>
        <w:suppressAutoHyphens/>
        <w:jc w:val="both"/>
        <w:rPr>
          <w:sz w:val="24"/>
          <w:szCs w:val="24"/>
        </w:rPr>
      </w:pPr>
      <w:r>
        <w:rPr>
          <w:sz w:val="24"/>
          <w:szCs w:val="24"/>
        </w:rPr>
        <w:t>наименование (тип ТС):,</w:t>
      </w:r>
    </w:p>
    <w:p w:rsidR="002A2952" w:rsidRPr="00A537BD" w:rsidRDefault="002A2952" w:rsidP="002A2952">
      <w:pPr>
        <w:tabs>
          <w:tab w:val="left" w:pos="1080"/>
        </w:tabs>
        <w:suppressAutoHyphens/>
        <w:jc w:val="both"/>
        <w:rPr>
          <w:sz w:val="24"/>
          <w:szCs w:val="24"/>
        </w:rPr>
      </w:pPr>
      <w:r w:rsidRPr="00A537BD">
        <w:rPr>
          <w:sz w:val="24"/>
          <w:szCs w:val="24"/>
        </w:rPr>
        <w:t>категория,</w:t>
      </w:r>
    </w:p>
    <w:p w:rsidR="002A2952" w:rsidRPr="00A537BD" w:rsidRDefault="002A2952" w:rsidP="002A2952">
      <w:pPr>
        <w:tabs>
          <w:tab w:val="left" w:pos="1080"/>
        </w:tabs>
        <w:suppressAutoHyphens/>
        <w:jc w:val="both"/>
        <w:rPr>
          <w:sz w:val="24"/>
          <w:szCs w:val="24"/>
        </w:rPr>
      </w:pPr>
      <w:r w:rsidRPr="00A537BD">
        <w:rPr>
          <w:sz w:val="24"/>
          <w:szCs w:val="24"/>
        </w:rPr>
        <w:t xml:space="preserve">год изготовления – </w:t>
      </w:r>
      <w:r w:rsidR="00443191">
        <w:rPr>
          <w:sz w:val="24"/>
          <w:szCs w:val="24"/>
        </w:rPr>
        <w:t>20</w:t>
      </w:r>
      <w:r w:rsidR="003629D4">
        <w:rPr>
          <w:sz w:val="24"/>
          <w:szCs w:val="24"/>
        </w:rPr>
        <w:t>06</w:t>
      </w:r>
      <w:r w:rsidRPr="00A537BD">
        <w:rPr>
          <w:sz w:val="24"/>
          <w:szCs w:val="24"/>
        </w:rPr>
        <w:t>,</w:t>
      </w:r>
    </w:p>
    <w:p w:rsidR="002A2952" w:rsidRPr="00A537BD" w:rsidRDefault="002A2952" w:rsidP="003629D4">
      <w:pPr>
        <w:tabs>
          <w:tab w:val="left" w:pos="1080"/>
        </w:tabs>
        <w:suppressAutoHyphens/>
        <w:ind w:left="1080" w:hanging="1080"/>
        <w:jc w:val="both"/>
        <w:rPr>
          <w:sz w:val="24"/>
          <w:szCs w:val="24"/>
        </w:rPr>
      </w:pPr>
      <w:r w:rsidRPr="00A537BD">
        <w:rPr>
          <w:sz w:val="24"/>
          <w:szCs w:val="24"/>
        </w:rPr>
        <w:t>идентификационный номер (</w:t>
      </w:r>
      <w:r w:rsidRPr="00A537BD">
        <w:rPr>
          <w:sz w:val="24"/>
          <w:szCs w:val="24"/>
          <w:lang w:val="en-US"/>
        </w:rPr>
        <w:t>VIN</w:t>
      </w:r>
      <w:r w:rsidRPr="00A537BD">
        <w:rPr>
          <w:sz w:val="24"/>
          <w:szCs w:val="24"/>
        </w:rPr>
        <w:t>)</w:t>
      </w:r>
      <w:r w:rsidR="00F1042E" w:rsidRPr="00F1042E">
        <w:rPr>
          <w:sz w:val="24"/>
          <w:szCs w:val="24"/>
        </w:rPr>
        <w:t>,</w:t>
      </w:r>
    </w:p>
    <w:p w:rsidR="002A2952" w:rsidRPr="00A537BD" w:rsidRDefault="002A2952" w:rsidP="002A2952">
      <w:pPr>
        <w:tabs>
          <w:tab w:val="left" w:pos="1080"/>
        </w:tabs>
        <w:suppressAutoHyphens/>
        <w:ind w:left="1080" w:hanging="1080"/>
        <w:jc w:val="both"/>
        <w:rPr>
          <w:sz w:val="24"/>
          <w:szCs w:val="24"/>
        </w:rPr>
      </w:pPr>
      <w:r w:rsidRPr="00A537BD">
        <w:rPr>
          <w:sz w:val="24"/>
          <w:szCs w:val="24"/>
        </w:rPr>
        <w:t>модель, № двигателя,</w:t>
      </w:r>
    </w:p>
    <w:p w:rsidR="002A2952" w:rsidRPr="00A537BD" w:rsidRDefault="002A2952" w:rsidP="002A2952">
      <w:pPr>
        <w:tabs>
          <w:tab w:val="left" w:pos="1080"/>
        </w:tabs>
        <w:suppressAutoHyphens/>
        <w:ind w:left="1080" w:hanging="1080"/>
        <w:jc w:val="both"/>
        <w:rPr>
          <w:sz w:val="24"/>
          <w:szCs w:val="24"/>
        </w:rPr>
      </w:pPr>
      <w:r w:rsidRPr="00A537BD">
        <w:rPr>
          <w:sz w:val="24"/>
          <w:szCs w:val="24"/>
        </w:rPr>
        <w:t>шасси (рама) №,</w:t>
      </w:r>
    </w:p>
    <w:p w:rsidR="002A2952" w:rsidRPr="00A537BD" w:rsidRDefault="002A2952" w:rsidP="002A2952">
      <w:pPr>
        <w:tabs>
          <w:tab w:val="left" w:pos="1080"/>
        </w:tabs>
        <w:suppressAutoHyphens/>
        <w:ind w:left="1080" w:hanging="1080"/>
        <w:jc w:val="both"/>
        <w:rPr>
          <w:sz w:val="24"/>
          <w:szCs w:val="24"/>
        </w:rPr>
      </w:pPr>
      <w:r w:rsidRPr="00A537BD">
        <w:rPr>
          <w:sz w:val="24"/>
          <w:szCs w:val="24"/>
        </w:rPr>
        <w:t xml:space="preserve">кузов (кабина, прицеп) № </w:t>
      </w:r>
      <w:r w:rsidR="000C5ADA">
        <w:rPr>
          <w:sz w:val="24"/>
        </w:rPr>
        <w:t>3</w:t>
      </w:r>
      <w:r w:rsidRPr="00A537BD">
        <w:rPr>
          <w:sz w:val="24"/>
          <w:szCs w:val="24"/>
        </w:rPr>
        <w:t>,</w:t>
      </w:r>
    </w:p>
    <w:p w:rsidR="002A2952" w:rsidRPr="00A537BD" w:rsidRDefault="002A2952" w:rsidP="002A2952">
      <w:pPr>
        <w:tabs>
          <w:tab w:val="left" w:pos="1080"/>
        </w:tabs>
        <w:suppressAutoHyphens/>
        <w:ind w:left="1080" w:hanging="1080"/>
        <w:jc w:val="both"/>
        <w:rPr>
          <w:sz w:val="24"/>
          <w:szCs w:val="24"/>
        </w:rPr>
      </w:pPr>
      <w:r w:rsidRPr="00A537BD">
        <w:rPr>
          <w:sz w:val="24"/>
          <w:szCs w:val="24"/>
        </w:rPr>
        <w:t>цвет кузова (кабины, прицепа)</w:t>
      </w:r>
      <w:r>
        <w:rPr>
          <w:sz w:val="24"/>
          <w:szCs w:val="24"/>
        </w:rPr>
        <w:t>:</w:t>
      </w:r>
      <w:r w:rsidRPr="00A537BD">
        <w:rPr>
          <w:sz w:val="24"/>
          <w:szCs w:val="24"/>
        </w:rPr>
        <w:t>,</w:t>
      </w:r>
    </w:p>
    <w:p w:rsidR="002A2952" w:rsidRPr="00A537BD" w:rsidRDefault="002A2952" w:rsidP="002A2952">
      <w:pPr>
        <w:tabs>
          <w:tab w:val="left" w:pos="1080"/>
        </w:tabs>
        <w:suppressAutoHyphens/>
        <w:ind w:left="1080" w:hanging="1080"/>
        <w:jc w:val="both"/>
        <w:rPr>
          <w:sz w:val="24"/>
          <w:szCs w:val="24"/>
        </w:rPr>
      </w:pPr>
      <w:r w:rsidRPr="00A537BD">
        <w:rPr>
          <w:sz w:val="24"/>
          <w:szCs w:val="24"/>
        </w:rPr>
        <w:t>мощность двигателя, л.с. (кВт) –,</w:t>
      </w:r>
    </w:p>
    <w:p w:rsidR="002A2952" w:rsidRPr="00A537BD" w:rsidRDefault="002A2952" w:rsidP="002A2952">
      <w:pPr>
        <w:tabs>
          <w:tab w:val="left" w:pos="1080"/>
        </w:tabs>
        <w:suppressAutoHyphens/>
        <w:ind w:left="1080" w:hanging="1080"/>
        <w:jc w:val="both"/>
        <w:rPr>
          <w:sz w:val="24"/>
          <w:szCs w:val="24"/>
        </w:rPr>
      </w:pPr>
      <w:r w:rsidRPr="00A537BD">
        <w:rPr>
          <w:sz w:val="24"/>
          <w:szCs w:val="24"/>
        </w:rPr>
        <w:t>рабочий объем двигателя, куб.см,</w:t>
      </w:r>
    </w:p>
    <w:p w:rsidR="002A2952" w:rsidRPr="00A537BD" w:rsidRDefault="002A2952" w:rsidP="002A2952">
      <w:pPr>
        <w:tabs>
          <w:tab w:val="left" w:pos="1080"/>
        </w:tabs>
        <w:suppressAutoHyphens/>
        <w:ind w:left="1080" w:hanging="1080"/>
        <w:jc w:val="both"/>
        <w:rPr>
          <w:sz w:val="24"/>
          <w:szCs w:val="24"/>
        </w:rPr>
      </w:pPr>
      <w:r w:rsidRPr="00A537BD">
        <w:rPr>
          <w:sz w:val="24"/>
          <w:szCs w:val="24"/>
        </w:rPr>
        <w:t>тип двигателя,</w:t>
      </w:r>
    </w:p>
    <w:p w:rsidR="002A2952" w:rsidRPr="00A537BD" w:rsidRDefault="002A2952" w:rsidP="002A2952">
      <w:pPr>
        <w:tabs>
          <w:tab w:val="left" w:pos="1080"/>
        </w:tabs>
        <w:suppressAutoHyphens/>
        <w:ind w:left="1080" w:hanging="1080"/>
        <w:jc w:val="both"/>
        <w:rPr>
          <w:sz w:val="24"/>
          <w:szCs w:val="24"/>
        </w:rPr>
      </w:pPr>
      <w:r w:rsidRPr="00A537BD">
        <w:rPr>
          <w:sz w:val="24"/>
          <w:szCs w:val="24"/>
        </w:rPr>
        <w:t>разр</w:t>
      </w:r>
      <w:r>
        <w:rPr>
          <w:sz w:val="24"/>
          <w:szCs w:val="24"/>
        </w:rPr>
        <w:t>ешенная максимальная масса, кг</w:t>
      </w:r>
      <w:r w:rsidRPr="00A537BD">
        <w:rPr>
          <w:sz w:val="24"/>
          <w:szCs w:val="24"/>
        </w:rPr>
        <w:t>,</w:t>
      </w:r>
    </w:p>
    <w:p w:rsidR="002A2952" w:rsidRPr="00A537BD" w:rsidRDefault="002A2952" w:rsidP="002A2952">
      <w:pPr>
        <w:tabs>
          <w:tab w:val="left" w:pos="1080"/>
        </w:tabs>
        <w:suppressAutoHyphens/>
        <w:ind w:left="1080" w:hanging="1080"/>
        <w:jc w:val="both"/>
        <w:rPr>
          <w:sz w:val="24"/>
          <w:szCs w:val="24"/>
        </w:rPr>
      </w:pPr>
      <w:r>
        <w:rPr>
          <w:sz w:val="24"/>
          <w:szCs w:val="24"/>
        </w:rPr>
        <w:t>масса без нагрузки, кг</w:t>
      </w:r>
      <w:r w:rsidRPr="00A537BD">
        <w:rPr>
          <w:sz w:val="24"/>
          <w:szCs w:val="24"/>
        </w:rPr>
        <w:t xml:space="preserve"> </w:t>
      </w:r>
    </w:p>
    <w:p w:rsidR="002A2952" w:rsidRPr="00A537BD" w:rsidRDefault="002A2952" w:rsidP="002A2952">
      <w:pPr>
        <w:tabs>
          <w:tab w:val="left" w:pos="1080"/>
        </w:tabs>
        <w:suppressAutoHyphens/>
        <w:ind w:left="1080" w:hanging="1080"/>
        <w:jc w:val="both"/>
        <w:rPr>
          <w:sz w:val="24"/>
          <w:szCs w:val="24"/>
        </w:rPr>
      </w:pPr>
      <w:r w:rsidRPr="00A537BD">
        <w:rPr>
          <w:sz w:val="24"/>
          <w:szCs w:val="24"/>
        </w:rPr>
        <w:t>организация-изготовитель,</w:t>
      </w:r>
    </w:p>
    <w:p w:rsidR="002A2952" w:rsidRPr="00A537BD" w:rsidRDefault="002A2952" w:rsidP="002A2952">
      <w:pPr>
        <w:tabs>
          <w:tab w:val="left" w:pos="0"/>
        </w:tabs>
        <w:suppressAutoHyphens/>
        <w:jc w:val="both"/>
        <w:rPr>
          <w:sz w:val="24"/>
        </w:rPr>
      </w:pPr>
      <w:r w:rsidRPr="00A537BD">
        <w:rPr>
          <w:sz w:val="24"/>
          <w:szCs w:val="24"/>
        </w:rPr>
        <w:t>паспорт транспортного средства</w:t>
      </w:r>
      <w:r w:rsidRPr="00A537BD">
        <w:rPr>
          <w:sz w:val="24"/>
        </w:rPr>
        <w:t xml:space="preserve">, </w:t>
      </w:r>
    </w:p>
    <w:p w:rsidR="002A2952" w:rsidRPr="00A537BD" w:rsidRDefault="002A2952" w:rsidP="002A2952">
      <w:pPr>
        <w:tabs>
          <w:tab w:val="left" w:pos="0"/>
        </w:tabs>
        <w:suppressAutoHyphens/>
        <w:jc w:val="both"/>
        <w:rPr>
          <w:sz w:val="24"/>
        </w:rPr>
      </w:pPr>
      <w:r w:rsidRPr="00A537BD">
        <w:rPr>
          <w:rFonts w:cs="Arial"/>
          <w:color w:val="000000"/>
          <w:sz w:val="24"/>
          <w:szCs w:val="24"/>
          <w:shd w:val="clear" w:color="auto" w:fill="FFFFFF"/>
          <w:lang w:eastAsia="ar-SA"/>
        </w:rPr>
        <w:t>свидетельство о регистрации транспортного средства</w:t>
      </w:r>
      <w:r w:rsidRPr="00A537BD">
        <w:rPr>
          <w:sz w:val="24"/>
        </w:rPr>
        <w:t>,</w:t>
      </w:r>
    </w:p>
    <w:p w:rsidR="00132200" w:rsidRPr="0034144F" w:rsidRDefault="002A2952" w:rsidP="00C65E0E">
      <w:pPr>
        <w:tabs>
          <w:tab w:val="left" w:pos="0"/>
          <w:tab w:val="left" w:pos="993"/>
        </w:tabs>
        <w:suppressAutoHyphens/>
        <w:jc w:val="both"/>
        <w:rPr>
          <w:sz w:val="24"/>
          <w:szCs w:val="24"/>
        </w:rPr>
      </w:pPr>
      <w:r w:rsidRPr="00A537BD">
        <w:rPr>
          <w:sz w:val="24"/>
        </w:rPr>
        <w:t>регистрационный знак</w:t>
      </w:r>
      <w:r w:rsidR="004D0660" w:rsidRPr="0034144F">
        <w:rPr>
          <w:sz w:val="24"/>
          <w:szCs w:val="24"/>
        </w:rPr>
        <w:t>,</w:t>
      </w:r>
      <w:r w:rsidR="00521E1E" w:rsidRPr="0034144F">
        <w:rPr>
          <w:sz w:val="24"/>
          <w:szCs w:val="24"/>
        </w:rPr>
        <w:t xml:space="preserve"> </w:t>
      </w:r>
      <w:r w:rsidR="004D0660" w:rsidRPr="0034144F">
        <w:rPr>
          <w:sz w:val="24"/>
          <w:szCs w:val="24"/>
        </w:rPr>
        <w:t>за цену и на условиях Договора.</w:t>
      </w:r>
    </w:p>
    <w:p w:rsidR="00BE52AC" w:rsidRPr="00132200" w:rsidRDefault="00994BF2" w:rsidP="00132200">
      <w:pPr>
        <w:pStyle w:val="af7"/>
        <w:widowControl w:val="0"/>
        <w:numPr>
          <w:ilvl w:val="1"/>
          <w:numId w:val="9"/>
        </w:numPr>
        <w:tabs>
          <w:tab w:val="clear" w:pos="987"/>
          <w:tab w:val="num" w:pos="-142"/>
          <w:tab w:val="left" w:pos="0"/>
          <w:tab w:val="left" w:pos="851"/>
          <w:tab w:val="left" w:pos="1134"/>
        </w:tabs>
        <w:ind w:left="0" w:firstLine="567"/>
        <w:jc w:val="both"/>
      </w:pPr>
      <w:r w:rsidRPr="00132200">
        <w:t>Имущество</w:t>
      </w:r>
      <w:r w:rsidR="00086E89" w:rsidRPr="00132200">
        <w:t xml:space="preserve"> </w:t>
      </w:r>
      <w:r w:rsidRPr="00132200">
        <w:t>принадлежит</w:t>
      </w:r>
      <w:r w:rsidR="000030A6" w:rsidRPr="00132200">
        <w:t xml:space="preserve"> </w:t>
      </w:r>
      <w:r w:rsidRPr="00132200">
        <w:t xml:space="preserve">Продавцу на праве собственности. Продавец гарантирует, что Имущество, указанное в </w:t>
      </w:r>
      <w:r w:rsidR="00051F0E" w:rsidRPr="00132200">
        <w:t xml:space="preserve">п. </w:t>
      </w:r>
      <w:r w:rsidRPr="00132200">
        <w:t xml:space="preserve">1.1 </w:t>
      </w:r>
      <w:r w:rsidR="00BF63B9" w:rsidRPr="00132200">
        <w:t>Д</w:t>
      </w:r>
      <w:r w:rsidRPr="00132200">
        <w:t>оговора, до настоящего времени никому не продано, не подарено, не обещано быть подаренным, не заложено, не обременено правами третьих лиц, в споре и под запрещением (арестом) не состоит</w:t>
      </w:r>
      <w:r w:rsidRPr="00132200">
        <w:rPr>
          <w:rFonts w:eastAsia="Batang"/>
        </w:rPr>
        <w:t xml:space="preserve">, свободно от притязаний третьих лиц, о которых в момент заключения </w:t>
      </w:r>
      <w:r w:rsidR="00AB2F50" w:rsidRPr="00132200">
        <w:rPr>
          <w:rFonts w:eastAsia="Batang"/>
        </w:rPr>
        <w:t xml:space="preserve">Договора </w:t>
      </w:r>
      <w:r w:rsidRPr="00132200">
        <w:rPr>
          <w:rFonts w:eastAsia="Batang"/>
        </w:rPr>
        <w:t xml:space="preserve">Продавец знал или </w:t>
      </w:r>
      <w:r w:rsidR="00D77786" w:rsidRPr="00132200">
        <w:rPr>
          <w:rFonts w:eastAsia="Batang"/>
        </w:rPr>
        <w:t>должен был</w:t>
      </w:r>
      <w:r w:rsidRPr="00132200">
        <w:rPr>
          <w:rFonts w:eastAsia="Batang"/>
        </w:rPr>
        <w:t xml:space="preserve"> знать</w:t>
      </w:r>
      <w:r w:rsidRPr="00132200">
        <w:t>.</w:t>
      </w:r>
      <w:r w:rsidRPr="00132200">
        <w:rPr>
          <w:rFonts w:eastAsia="Batang"/>
        </w:rPr>
        <w:t xml:space="preserve"> </w:t>
      </w:r>
      <w:r w:rsidRPr="00132200">
        <w:t>Покупатель ознакомлен с состоянием Имущества и его имеющимися недостатками</w:t>
      </w:r>
      <w:r w:rsidR="00051F0E" w:rsidRPr="00132200">
        <w:t xml:space="preserve"> (в случае их наличия)</w:t>
      </w:r>
      <w:r w:rsidRPr="00132200">
        <w:t xml:space="preserve"> и обязуется не требовать соразмерного уменьшения цены, безвозмездного устранения недостатков, возмещения своих расходов на их устранение и </w:t>
      </w:r>
      <w:r w:rsidR="008F2A8D" w:rsidRPr="00132200">
        <w:t>не предъявлять иных требований, связанных с</w:t>
      </w:r>
      <w:r w:rsidRPr="00132200">
        <w:t xml:space="preserve"> передач</w:t>
      </w:r>
      <w:r w:rsidR="008F2A8D" w:rsidRPr="00132200">
        <w:t>ей</w:t>
      </w:r>
      <w:r w:rsidRPr="00132200">
        <w:t xml:space="preserve"> Имущества ненадлежащего качества</w:t>
      </w:r>
      <w:r w:rsidRPr="00132200">
        <w:rPr>
          <w:rFonts w:eastAsia="Batang"/>
        </w:rPr>
        <w:t>.</w:t>
      </w:r>
    </w:p>
    <w:p w:rsidR="0084488B" w:rsidRPr="00FE3EAB" w:rsidRDefault="0084488B" w:rsidP="0084488B">
      <w:pPr>
        <w:tabs>
          <w:tab w:val="left" w:pos="-1276"/>
        </w:tabs>
        <w:ind w:left="284"/>
        <w:jc w:val="both"/>
        <w:rPr>
          <w:b/>
          <w:bCs/>
          <w:sz w:val="24"/>
          <w:szCs w:val="24"/>
          <w:highlight w:val="yellow"/>
        </w:rPr>
      </w:pPr>
    </w:p>
    <w:p w:rsidR="0084488B" w:rsidRPr="00A31E72" w:rsidRDefault="0084488B" w:rsidP="0084488B">
      <w:pPr>
        <w:pStyle w:val="6"/>
        <w:numPr>
          <w:ilvl w:val="0"/>
          <w:numId w:val="1"/>
        </w:numPr>
        <w:tabs>
          <w:tab w:val="clear" w:pos="360"/>
          <w:tab w:val="left" w:pos="284"/>
          <w:tab w:val="num" w:pos="4046"/>
        </w:tabs>
        <w:ind w:left="0" w:firstLine="0"/>
      </w:pPr>
      <w:r>
        <w:t>Цена и порядок расчетов</w:t>
      </w:r>
    </w:p>
    <w:p w:rsidR="0084488B" w:rsidRPr="00A31E72" w:rsidRDefault="0084488B" w:rsidP="0084488B">
      <w:pPr>
        <w:ind w:firstLine="567"/>
        <w:jc w:val="both"/>
        <w:rPr>
          <w:color w:val="000000"/>
          <w:sz w:val="24"/>
          <w:szCs w:val="24"/>
        </w:rPr>
      </w:pPr>
      <w:bookmarkStart w:id="0" w:name="_Ref503890710"/>
      <w:r w:rsidRPr="00A31E72">
        <w:rPr>
          <w:color w:val="000000"/>
          <w:sz w:val="24"/>
          <w:szCs w:val="24"/>
        </w:rPr>
        <w:t xml:space="preserve">2.1. </w:t>
      </w:r>
      <w:r w:rsidRPr="00A31E72">
        <w:rPr>
          <w:sz w:val="24"/>
          <w:szCs w:val="24"/>
        </w:rPr>
        <w:t>Цена Имущества</w:t>
      </w:r>
      <w:r>
        <w:rPr>
          <w:sz w:val="24"/>
          <w:szCs w:val="24"/>
        </w:rPr>
        <w:t xml:space="preserve"> </w:t>
      </w:r>
      <w:r w:rsidRPr="00A31E72">
        <w:rPr>
          <w:sz w:val="24"/>
          <w:szCs w:val="24"/>
        </w:rPr>
        <w:t xml:space="preserve">определяется Сторонами в размере ___________ (_____________) </w:t>
      </w:r>
      <w:r>
        <w:rPr>
          <w:i/>
          <w:sz w:val="24"/>
          <w:szCs w:val="24"/>
        </w:rPr>
        <w:t xml:space="preserve">(сумма цифрами и прописью) </w:t>
      </w:r>
      <w:r w:rsidRPr="00A31E72">
        <w:rPr>
          <w:sz w:val="24"/>
          <w:szCs w:val="24"/>
        </w:rPr>
        <w:t>руб</w:t>
      </w:r>
      <w:r>
        <w:rPr>
          <w:sz w:val="24"/>
          <w:szCs w:val="24"/>
        </w:rPr>
        <w:t>лей</w:t>
      </w:r>
      <w:r w:rsidRPr="00A31E72">
        <w:rPr>
          <w:sz w:val="24"/>
          <w:szCs w:val="24"/>
        </w:rPr>
        <w:t xml:space="preserve"> без учета НДС. Сумма НДС определяется в соответствии с действующим законодательством Российской Федерации и составляет ___________ (_____________) </w:t>
      </w:r>
      <w:r>
        <w:rPr>
          <w:i/>
          <w:sz w:val="24"/>
          <w:szCs w:val="24"/>
        </w:rPr>
        <w:t xml:space="preserve">(сумма цифрами и прописью) </w:t>
      </w:r>
      <w:r w:rsidRPr="00A31E72">
        <w:rPr>
          <w:sz w:val="24"/>
          <w:szCs w:val="24"/>
        </w:rPr>
        <w:t>руб</w:t>
      </w:r>
      <w:r>
        <w:rPr>
          <w:sz w:val="24"/>
          <w:szCs w:val="24"/>
        </w:rPr>
        <w:t>лей</w:t>
      </w:r>
      <w:r w:rsidRPr="00A31E72">
        <w:rPr>
          <w:sz w:val="24"/>
          <w:szCs w:val="24"/>
        </w:rPr>
        <w:t>.</w:t>
      </w:r>
      <w:r w:rsidRPr="00A31E72">
        <w:rPr>
          <w:color w:val="1F497D"/>
          <w:sz w:val="24"/>
          <w:szCs w:val="24"/>
        </w:rPr>
        <w:t xml:space="preserve"> </w:t>
      </w:r>
      <w:r w:rsidRPr="00A31E72">
        <w:rPr>
          <w:color w:val="000000"/>
          <w:sz w:val="24"/>
          <w:szCs w:val="24"/>
        </w:rPr>
        <w:t>Цена Имущества с учетом НДС сос</w:t>
      </w:r>
      <w:r w:rsidRPr="004909B9">
        <w:rPr>
          <w:color w:val="000000"/>
          <w:sz w:val="24"/>
          <w:szCs w:val="24"/>
        </w:rPr>
        <w:t xml:space="preserve">тавляет _______ (________) </w:t>
      </w:r>
      <w:r>
        <w:rPr>
          <w:i/>
          <w:color w:val="000000"/>
          <w:sz w:val="24"/>
          <w:szCs w:val="24"/>
        </w:rPr>
        <w:t xml:space="preserve">(сумма цифрами и прописью) </w:t>
      </w:r>
      <w:r w:rsidRPr="004909B9">
        <w:rPr>
          <w:color w:val="000000"/>
          <w:sz w:val="24"/>
          <w:szCs w:val="24"/>
        </w:rPr>
        <w:t>руб</w:t>
      </w:r>
      <w:r>
        <w:rPr>
          <w:color w:val="000000"/>
          <w:sz w:val="24"/>
          <w:szCs w:val="24"/>
        </w:rPr>
        <w:t>лей</w:t>
      </w:r>
      <w:r w:rsidRPr="004909B9">
        <w:rPr>
          <w:color w:val="000000"/>
          <w:sz w:val="24"/>
          <w:szCs w:val="24"/>
        </w:rPr>
        <w:t>.</w:t>
      </w:r>
    </w:p>
    <w:bookmarkEnd w:id="0"/>
    <w:p w:rsidR="0084488B" w:rsidRPr="00497C27" w:rsidRDefault="0084488B" w:rsidP="0084488B">
      <w:pPr>
        <w:pStyle w:val="ConsNormal"/>
        <w:suppressAutoHyphens/>
        <w:ind w:firstLine="567"/>
        <w:jc w:val="both"/>
        <w:rPr>
          <w:sz w:val="24"/>
        </w:rPr>
      </w:pPr>
      <w:r w:rsidRPr="00A31E72">
        <w:rPr>
          <w:sz w:val="24"/>
          <w:szCs w:val="24"/>
        </w:rPr>
        <w:lastRenderedPageBreak/>
        <w:t xml:space="preserve">2.2. Задаток </w:t>
      </w:r>
      <w:r w:rsidRPr="007A71DB">
        <w:rPr>
          <w:sz w:val="24"/>
          <w:szCs w:val="24"/>
        </w:rPr>
        <w:t xml:space="preserve">в </w:t>
      </w:r>
      <w:r w:rsidRPr="00E37396">
        <w:rPr>
          <w:sz w:val="24"/>
          <w:szCs w:val="24"/>
        </w:rPr>
        <w:t xml:space="preserve">сумме </w:t>
      </w:r>
      <w:r w:rsidR="00525D5E">
        <w:rPr>
          <w:sz w:val="24"/>
          <w:szCs w:val="24"/>
        </w:rPr>
        <w:t>______</w:t>
      </w:r>
      <w:r w:rsidR="00C52057" w:rsidRPr="004B3544">
        <w:rPr>
          <w:sz w:val="24"/>
          <w:szCs w:val="24"/>
        </w:rPr>
        <w:t xml:space="preserve"> (</w:t>
      </w:r>
      <w:r w:rsidR="00525D5E">
        <w:rPr>
          <w:sz w:val="24"/>
          <w:szCs w:val="24"/>
        </w:rPr>
        <w:t>___________________________</w:t>
      </w:r>
      <w:r w:rsidR="00C52057" w:rsidRPr="004B3544">
        <w:rPr>
          <w:sz w:val="24"/>
          <w:szCs w:val="24"/>
        </w:rPr>
        <w:t>)</w:t>
      </w:r>
      <w:r w:rsidRPr="00475788">
        <w:rPr>
          <w:i/>
          <w:sz w:val="24"/>
          <w:szCs w:val="24"/>
        </w:rPr>
        <w:t xml:space="preserve"> </w:t>
      </w:r>
      <w:r w:rsidRPr="00475788">
        <w:rPr>
          <w:sz w:val="24"/>
          <w:szCs w:val="24"/>
        </w:rPr>
        <w:t>рублей</w:t>
      </w:r>
      <w:r w:rsidRPr="00680391">
        <w:rPr>
          <w:sz w:val="24"/>
          <w:szCs w:val="24"/>
        </w:rPr>
        <w:t>,</w:t>
      </w:r>
      <w:r w:rsidRPr="004909B9">
        <w:rPr>
          <w:sz w:val="24"/>
          <w:szCs w:val="24"/>
        </w:rPr>
        <w:t xml:space="preserve"> в том числе</w:t>
      </w:r>
      <w:r w:rsidRPr="00A31E72">
        <w:rPr>
          <w:sz w:val="24"/>
          <w:szCs w:val="24"/>
        </w:rPr>
        <w:t xml:space="preserve"> НДС</w:t>
      </w:r>
      <w:r>
        <w:rPr>
          <w:sz w:val="24"/>
          <w:szCs w:val="24"/>
        </w:rPr>
        <w:t xml:space="preserve"> </w:t>
      </w:r>
      <w:r w:rsidR="00E756EF">
        <w:rPr>
          <w:sz w:val="24"/>
          <w:szCs w:val="24"/>
        </w:rPr>
        <w:t>20</w:t>
      </w:r>
      <w:r>
        <w:rPr>
          <w:sz w:val="24"/>
          <w:szCs w:val="24"/>
        </w:rPr>
        <w:t>%</w:t>
      </w:r>
      <w:r w:rsidRPr="00A31E72">
        <w:rPr>
          <w:sz w:val="24"/>
          <w:szCs w:val="24"/>
        </w:rPr>
        <w:t>, перечисленный Покупателем на</w:t>
      </w:r>
      <w:r w:rsidRPr="00497C27">
        <w:rPr>
          <w:sz w:val="24"/>
        </w:rPr>
        <w:t xml:space="preserve"> счет Продавца в соответствии с извещением о проведении торгов, является мерой обеспечения Покупателем своих обязательств по Договору и засчитывается в счет оплаты Имущества.  </w:t>
      </w:r>
    </w:p>
    <w:p w:rsidR="0084488B" w:rsidRPr="00497C27" w:rsidRDefault="0084488B" w:rsidP="0084488B">
      <w:pPr>
        <w:pStyle w:val="ConsNormal"/>
        <w:suppressAutoHyphens/>
        <w:ind w:firstLine="567"/>
        <w:jc w:val="both"/>
        <w:rPr>
          <w:sz w:val="24"/>
        </w:rPr>
      </w:pPr>
      <w:r w:rsidRPr="00497C27">
        <w:rPr>
          <w:sz w:val="24"/>
        </w:rPr>
        <w:t>2.3. Покупатель</w:t>
      </w:r>
      <w:r>
        <w:rPr>
          <w:sz w:val="24"/>
        </w:rPr>
        <w:t>,</w:t>
      </w:r>
      <w:r w:rsidRPr="00497C27">
        <w:rPr>
          <w:sz w:val="24"/>
        </w:rPr>
        <w:t xml:space="preserve"> с учетом п</w:t>
      </w:r>
      <w:r>
        <w:rPr>
          <w:sz w:val="24"/>
        </w:rPr>
        <w:t>.</w:t>
      </w:r>
      <w:r w:rsidRPr="00497C27">
        <w:rPr>
          <w:sz w:val="24"/>
        </w:rPr>
        <w:t xml:space="preserve"> 2.2 Договора</w:t>
      </w:r>
      <w:r>
        <w:rPr>
          <w:sz w:val="24"/>
        </w:rPr>
        <w:t>,</w:t>
      </w:r>
      <w:r w:rsidRPr="00497C27">
        <w:rPr>
          <w:sz w:val="24"/>
        </w:rPr>
        <w:t xml:space="preserve"> в течение 5 (пяти) </w:t>
      </w:r>
      <w:r>
        <w:rPr>
          <w:sz w:val="24"/>
        </w:rPr>
        <w:t>рабочих дней с даты подписания С</w:t>
      </w:r>
      <w:r w:rsidRPr="00497C27">
        <w:rPr>
          <w:sz w:val="24"/>
        </w:rPr>
        <w:t xml:space="preserve">торонами Договора обязан уплатить Продавцу </w:t>
      </w:r>
      <w:r w:rsidRPr="00BF36C0">
        <w:rPr>
          <w:snapToGrid/>
          <w:sz w:val="24"/>
        </w:rPr>
        <w:t xml:space="preserve">___________(_____________) </w:t>
      </w:r>
      <w:r>
        <w:rPr>
          <w:i/>
          <w:snapToGrid/>
          <w:sz w:val="24"/>
        </w:rPr>
        <w:t xml:space="preserve">(сумма цифрами и прописью) </w:t>
      </w:r>
      <w:r w:rsidRPr="00BF36C0">
        <w:rPr>
          <w:snapToGrid/>
          <w:sz w:val="24"/>
        </w:rPr>
        <w:t>руб</w:t>
      </w:r>
      <w:r>
        <w:rPr>
          <w:snapToGrid/>
          <w:sz w:val="24"/>
        </w:rPr>
        <w:t>лей</w:t>
      </w:r>
      <w:r w:rsidRPr="00497C27">
        <w:rPr>
          <w:sz w:val="24"/>
        </w:rPr>
        <w:t xml:space="preserve">, </w:t>
      </w:r>
      <w:r>
        <w:rPr>
          <w:sz w:val="24"/>
        </w:rPr>
        <w:t>в том числе</w:t>
      </w:r>
      <w:r w:rsidRPr="00497C27">
        <w:rPr>
          <w:sz w:val="24"/>
        </w:rPr>
        <w:t xml:space="preserve"> НДС</w:t>
      </w:r>
      <w:r>
        <w:rPr>
          <w:sz w:val="24"/>
        </w:rPr>
        <w:t xml:space="preserve"> 20%</w:t>
      </w:r>
      <w:r w:rsidRPr="00497C27">
        <w:rPr>
          <w:sz w:val="24"/>
        </w:rPr>
        <w:t>.</w:t>
      </w:r>
    </w:p>
    <w:p w:rsidR="0084488B" w:rsidRDefault="0084488B" w:rsidP="0084488B">
      <w:pPr>
        <w:pStyle w:val="a4"/>
        <w:ind w:left="0" w:firstLine="567"/>
      </w:pPr>
      <w:r w:rsidRPr="00497C27">
        <w:t>Указанный платеж Покупатель выполняет путем перечисления денежных средств на расчетный счет Про</w:t>
      </w:r>
      <w:r>
        <w:t xml:space="preserve">давца  </w:t>
      </w:r>
    </w:p>
    <w:p w:rsidR="0084488B" w:rsidRDefault="0084488B" w:rsidP="0084488B">
      <w:pPr>
        <w:pStyle w:val="a4"/>
        <w:ind w:left="0" w:firstLine="567"/>
      </w:pPr>
      <w:r w:rsidRPr="00C22AB3">
        <w:t>Счет-фактура выставляется в порядке, предусмотренном действующим налоговым законодательством РФ</w:t>
      </w:r>
      <w:r>
        <w:t xml:space="preserve">. </w:t>
      </w:r>
    </w:p>
    <w:p w:rsidR="0084488B" w:rsidRPr="008F189C" w:rsidRDefault="0084488B" w:rsidP="0084488B">
      <w:pPr>
        <w:pStyle w:val="ConsNormal"/>
        <w:suppressAutoHyphens/>
        <w:ind w:firstLine="567"/>
        <w:jc w:val="both"/>
        <w:rPr>
          <w:sz w:val="24"/>
          <w:szCs w:val="24"/>
        </w:rPr>
      </w:pPr>
      <w:r w:rsidRPr="00497C27">
        <w:rPr>
          <w:sz w:val="24"/>
        </w:rPr>
        <w:t>2.</w:t>
      </w:r>
      <w:r>
        <w:rPr>
          <w:sz w:val="24"/>
        </w:rPr>
        <w:t>4</w:t>
      </w:r>
      <w:r w:rsidRPr="00497C27">
        <w:rPr>
          <w:sz w:val="24"/>
        </w:rPr>
        <w:t xml:space="preserve">. Надлежащим выполнением обязательств Покупателя по оплате Имущества является </w:t>
      </w:r>
      <w:r w:rsidRPr="008F189C">
        <w:rPr>
          <w:sz w:val="24"/>
          <w:szCs w:val="24"/>
        </w:rPr>
        <w:t>поступление Продавцу денежных средств в сумме и сроки, указанные в п. 2.3 Договора.</w:t>
      </w:r>
    </w:p>
    <w:p w:rsidR="0084488B" w:rsidRPr="008F189C" w:rsidRDefault="0084488B" w:rsidP="0084488B">
      <w:pPr>
        <w:pStyle w:val="ConsNormal"/>
        <w:tabs>
          <w:tab w:val="left" w:pos="993"/>
        </w:tabs>
        <w:suppressAutoHyphens/>
        <w:ind w:firstLine="567"/>
        <w:jc w:val="both"/>
        <w:rPr>
          <w:sz w:val="24"/>
          <w:szCs w:val="24"/>
        </w:rPr>
      </w:pPr>
      <w:r w:rsidRPr="008F189C">
        <w:rPr>
          <w:sz w:val="24"/>
          <w:szCs w:val="24"/>
        </w:rPr>
        <w:t>2.5. Факт оплаты Имущества удостоверяется выпиской с расчетного счета Продавца, подтверждающей поступление денежных средств в счет оплаты Имущества.</w:t>
      </w:r>
    </w:p>
    <w:p w:rsidR="0084488B" w:rsidRPr="00483078" w:rsidRDefault="0084488B" w:rsidP="0084488B">
      <w:pPr>
        <w:pStyle w:val="af7"/>
        <w:widowControl w:val="0"/>
        <w:numPr>
          <w:ilvl w:val="1"/>
          <w:numId w:val="10"/>
        </w:numPr>
        <w:tabs>
          <w:tab w:val="left" w:pos="993"/>
        </w:tabs>
        <w:ind w:left="0" w:firstLine="567"/>
        <w:jc w:val="both"/>
        <w:rPr>
          <w:lang w:bidi="ru-RU"/>
        </w:rPr>
      </w:pPr>
      <w:r w:rsidRPr="00483078">
        <w:rPr>
          <w:lang w:bidi="ru-RU"/>
        </w:rPr>
        <w:t xml:space="preserve">Цена Договора определена </w:t>
      </w:r>
      <w:r>
        <w:rPr>
          <w:lang w:bidi="ru-RU"/>
        </w:rPr>
        <w:t>С</w:t>
      </w:r>
      <w:r w:rsidRPr="00483078">
        <w:rPr>
          <w:lang w:bidi="ru-RU"/>
        </w:rPr>
        <w:t xml:space="preserve">торонами исходя из того, что предусмотренные Договором обязательства </w:t>
      </w:r>
      <w:r>
        <w:rPr>
          <w:lang w:bidi="ru-RU"/>
        </w:rPr>
        <w:t>Покупателя</w:t>
      </w:r>
      <w:r w:rsidRPr="00483078">
        <w:rPr>
          <w:lang w:bidi="ru-RU"/>
        </w:rPr>
        <w:t xml:space="preserve"> будут исполнены с соблюдением установленных Договором сроков.</w:t>
      </w:r>
    </w:p>
    <w:p w:rsidR="0084488B" w:rsidRPr="00483078" w:rsidRDefault="0084488B" w:rsidP="0084488B">
      <w:pPr>
        <w:widowControl w:val="0"/>
        <w:tabs>
          <w:tab w:val="left" w:pos="993"/>
        </w:tabs>
        <w:ind w:firstLine="567"/>
        <w:jc w:val="both"/>
        <w:rPr>
          <w:sz w:val="24"/>
          <w:szCs w:val="24"/>
          <w:lang w:bidi="ru-RU"/>
        </w:rPr>
      </w:pPr>
      <w:r>
        <w:rPr>
          <w:sz w:val="24"/>
          <w:szCs w:val="24"/>
          <w:lang w:bidi="ru-RU"/>
        </w:rPr>
        <w:t>Покупатель</w:t>
      </w:r>
      <w:r w:rsidRPr="00483078">
        <w:rPr>
          <w:sz w:val="24"/>
          <w:szCs w:val="24"/>
          <w:lang w:bidi="ru-RU"/>
        </w:rPr>
        <w:t xml:space="preserve"> соглашается с тем, что получение </w:t>
      </w:r>
      <w:r>
        <w:rPr>
          <w:sz w:val="24"/>
          <w:szCs w:val="24"/>
          <w:lang w:bidi="ru-RU"/>
        </w:rPr>
        <w:t>Продавцом</w:t>
      </w:r>
      <w:r w:rsidRPr="00483078">
        <w:rPr>
          <w:sz w:val="24"/>
          <w:szCs w:val="24"/>
          <w:lang w:bidi="ru-RU"/>
        </w:rPr>
        <w:t xml:space="preserve"> исполнения по настоящему Договору за пределами установленных сроков непосредственно влияет на достигнутое Сторонами соглашение об эквивалентности размера оплаты по </w:t>
      </w:r>
      <w:r>
        <w:rPr>
          <w:sz w:val="24"/>
          <w:szCs w:val="24"/>
          <w:lang w:bidi="ru-RU"/>
        </w:rPr>
        <w:t>Д</w:t>
      </w:r>
      <w:r w:rsidRPr="00483078">
        <w:rPr>
          <w:sz w:val="24"/>
          <w:szCs w:val="24"/>
          <w:lang w:bidi="ru-RU"/>
        </w:rPr>
        <w:t xml:space="preserve">оговору фактической стоимости </w:t>
      </w:r>
      <w:r>
        <w:rPr>
          <w:sz w:val="24"/>
          <w:szCs w:val="24"/>
          <w:lang w:bidi="ru-RU"/>
        </w:rPr>
        <w:t>передаваемого в собственность Имущества</w:t>
      </w:r>
      <w:r w:rsidRPr="00483078">
        <w:rPr>
          <w:sz w:val="24"/>
          <w:szCs w:val="24"/>
          <w:lang w:bidi="ru-RU"/>
        </w:rPr>
        <w:t xml:space="preserve">.  </w:t>
      </w:r>
    </w:p>
    <w:p w:rsidR="0084488B" w:rsidRPr="00E32033" w:rsidRDefault="0084488B" w:rsidP="00E32033">
      <w:pPr>
        <w:widowControl w:val="0"/>
        <w:tabs>
          <w:tab w:val="left" w:pos="993"/>
        </w:tabs>
        <w:ind w:firstLine="567"/>
        <w:jc w:val="both"/>
        <w:rPr>
          <w:sz w:val="24"/>
          <w:szCs w:val="24"/>
          <w:lang w:bidi="ru-RU"/>
        </w:rPr>
      </w:pPr>
      <w:r w:rsidRPr="00483078">
        <w:rPr>
          <w:sz w:val="24"/>
          <w:szCs w:val="24"/>
          <w:lang w:bidi="ru-RU"/>
        </w:rPr>
        <w:t xml:space="preserve">С учетом изложенного, Стороны договорились, что установленные Договором меры ответственности за просрочку исполнения обязательств и их фактическая реализация, при наличии предусмотренных Договором оснований, направлены в том числе на сохранение экономической целесообразности получения исполнения по </w:t>
      </w:r>
      <w:r>
        <w:rPr>
          <w:sz w:val="24"/>
          <w:szCs w:val="24"/>
          <w:lang w:bidi="ru-RU"/>
        </w:rPr>
        <w:t>Д</w:t>
      </w:r>
      <w:r w:rsidRPr="00483078">
        <w:rPr>
          <w:sz w:val="24"/>
          <w:szCs w:val="24"/>
          <w:lang w:bidi="ru-RU"/>
        </w:rPr>
        <w:t xml:space="preserve">оговору для </w:t>
      </w:r>
      <w:r>
        <w:rPr>
          <w:sz w:val="24"/>
          <w:szCs w:val="24"/>
          <w:lang w:bidi="ru-RU"/>
        </w:rPr>
        <w:t>Продавца</w:t>
      </w:r>
      <w:r w:rsidRPr="00483078">
        <w:rPr>
          <w:sz w:val="24"/>
          <w:szCs w:val="24"/>
          <w:lang w:bidi="ru-RU"/>
        </w:rPr>
        <w:t>.</w:t>
      </w:r>
    </w:p>
    <w:p w:rsidR="007D706F" w:rsidRPr="00E12F36" w:rsidRDefault="007D706F" w:rsidP="004219CC">
      <w:pPr>
        <w:pStyle w:val="a4"/>
        <w:widowControl w:val="0"/>
        <w:tabs>
          <w:tab w:val="left" w:pos="284"/>
          <w:tab w:val="left" w:pos="567"/>
        </w:tabs>
        <w:ind w:left="0" w:firstLine="709"/>
      </w:pPr>
    </w:p>
    <w:p w:rsidR="00D73553" w:rsidRPr="005027A7" w:rsidRDefault="00C37D30" w:rsidP="005027A7">
      <w:pPr>
        <w:pStyle w:val="af7"/>
        <w:widowControl w:val="0"/>
        <w:numPr>
          <w:ilvl w:val="0"/>
          <w:numId w:val="1"/>
        </w:numPr>
        <w:tabs>
          <w:tab w:val="left" w:pos="-1276"/>
          <w:tab w:val="left" w:pos="142"/>
        </w:tabs>
        <w:jc w:val="center"/>
        <w:rPr>
          <w:b/>
          <w:bCs/>
        </w:rPr>
      </w:pPr>
      <w:r w:rsidRPr="004219CC">
        <w:rPr>
          <w:b/>
          <w:bCs/>
        </w:rPr>
        <w:t>Срок и порядок передачи</w:t>
      </w:r>
      <w:r w:rsidR="0037441B" w:rsidRPr="004219CC">
        <w:rPr>
          <w:b/>
          <w:bCs/>
        </w:rPr>
        <w:t xml:space="preserve"> Имущества</w:t>
      </w:r>
    </w:p>
    <w:p w:rsidR="00D73553" w:rsidRPr="00833BF9" w:rsidRDefault="00D73553" w:rsidP="00D73553">
      <w:pPr>
        <w:widowControl w:val="0"/>
        <w:ind w:firstLine="720"/>
        <w:jc w:val="both"/>
        <w:rPr>
          <w:bCs/>
          <w:sz w:val="24"/>
          <w:szCs w:val="24"/>
        </w:rPr>
      </w:pPr>
      <w:r w:rsidRPr="00833BF9">
        <w:rPr>
          <w:bCs/>
          <w:sz w:val="24"/>
          <w:szCs w:val="24"/>
        </w:rPr>
        <w:t>3.1. Место передачи Имущества –</w:t>
      </w:r>
      <w:r>
        <w:rPr>
          <w:bCs/>
          <w:sz w:val="24"/>
          <w:szCs w:val="24"/>
        </w:rPr>
        <w:t xml:space="preserve"> </w:t>
      </w:r>
      <w:r w:rsidR="007841A7" w:rsidRPr="007841A7">
        <w:rPr>
          <w:bCs/>
          <w:sz w:val="24"/>
          <w:szCs w:val="24"/>
        </w:rPr>
        <w:tab/>
      </w:r>
      <w:r w:rsidR="000C5ADA">
        <w:rPr>
          <w:bCs/>
          <w:sz w:val="24"/>
          <w:szCs w:val="24"/>
        </w:rPr>
        <w:t xml:space="preserve">г. Красноярск, </w:t>
      </w:r>
      <w:r w:rsidR="00525D5E">
        <w:rPr>
          <w:bCs/>
          <w:sz w:val="24"/>
          <w:szCs w:val="24"/>
        </w:rPr>
        <w:t>ул. Семёна Давыдова, 64</w:t>
      </w:r>
      <w:r w:rsidR="007841A7" w:rsidRPr="00680391">
        <w:rPr>
          <w:bCs/>
          <w:sz w:val="24"/>
          <w:szCs w:val="24"/>
        </w:rPr>
        <w:t>.</w:t>
      </w:r>
    </w:p>
    <w:p w:rsidR="00D73553" w:rsidRPr="00833BF9" w:rsidRDefault="00D73553" w:rsidP="00D73553">
      <w:pPr>
        <w:widowControl w:val="0"/>
        <w:ind w:firstLine="720"/>
        <w:jc w:val="both"/>
        <w:rPr>
          <w:bCs/>
          <w:sz w:val="24"/>
          <w:szCs w:val="24"/>
        </w:rPr>
      </w:pPr>
      <w:r w:rsidRPr="00833BF9">
        <w:rPr>
          <w:bCs/>
          <w:sz w:val="24"/>
          <w:szCs w:val="24"/>
        </w:rPr>
        <w:t xml:space="preserve">3.2. Стороны обязуются осуществить передачу Имущества и документации на него в течение </w:t>
      </w:r>
      <w:r>
        <w:rPr>
          <w:bCs/>
          <w:sz w:val="24"/>
          <w:szCs w:val="24"/>
        </w:rPr>
        <w:t>5 (пяти</w:t>
      </w:r>
      <w:r w:rsidRPr="00833BF9">
        <w:rPr>
          <w:bCs/>
          <w:sz w:val="24"/>
          <w:szCs w:val="24"/>
        </w:rPr>
        <w:t xml:space="preserve">) </w:t>
      </w:r>
      <w:r>
        <w:rPr>
          <w:bCs/>
          <w:sz w:val="24"/>
          <w:szCs w:val="24"/>
        </w:rPr>
        <w:t>рабочих</w:t>
      </w:r>
      <w:r w:rsidRPr="00833BF9">
        <w:rPr>
          <w:bCs/>
          <w:sz w:val="24"/>
          <w:szCs w:val="24"/>
        </w:rPr>
        <w:t xml:space="preserve"> дней с момента исполнения Покупателем п. 2.3 Договора.</w:t>
      </w:r>
    </w:p>
    <w:p w:rsidR="00D73553" w:rsidRPr="00833BF9" w:rsidRDefault="00D73553" w:rsidP="00D73553">
      <w:pPr>
        <w:widowControl w:val="0"/>
        <w:ind w:firstLine="720"/>
        <w:jc w:val="both"/>
        <w:rPr>
          <w:bCs/>
          <w:sz w:val="24"/>
          <w:szCs w:val="24"/>
        </w:rPr>
      </w:pPr>
      <w:r w:rsidRPr="00833BF9">
        <w:rPr>
          <w:bCs/>
          <w:sz w:val="24"/>
          <w:szCs w:val="24"/>
        </w:rPr>
        <w:t>3.3. Передача Имущества от Продавца Покупателю происходит с предоставлением паспорта, удостоверяющего личность Покупателя либо его представителя, и доверенности (при передаче имущества представителю Покупателя) в месте фактического нахождения Имущества.</w:t>
      </w:r>
    </w:p>
    <w:p w:rsidR="00D73553" w:rsidRDefault="00D73553" w:rsidP="00D73553">
      <w:pPr>
        <w:widowControl w:val="0"/>
        <w:ind w:firstLine="720"/>
        <w:jc w:val="both"/>
        <w:rPr>
          <w:bCs/>
          <w:sz w:val="24"/>
          <w:szCs w:val="24"/>
        </w:rPr>
      </w:pPr>
      <w:r w:rsidRPr="00833BF9">
        <w:rPr>
          <w:bCs/>
          <w:sz w:val="24"/>
          <w:szCs w:val="24"/>
        </w:rPr>
        <w:t xml:space="preserve">3.4. </w:t>
      </w:r>
      <w:r w:rsidRPr="00D73553">
        <w:rPr>
          <w:bCs/>
          <w:sz w:val="24"/>
          <w:szCs w:val="24"/>
        </w:rPr>
        <w:t>Передача Имущества оформляется Актом о приеме-передаче объекта основных сре</w:t>
      </w:r>
      <w:r w:rsidR="00C52057">
        <w:rPr>
          <w:bCs/>
          <w:sz w:val="24"/>
          <w:szCs w:val="24"/>
        </w:rPr>
        <w:t>дств (кроме зданий, сооружений)</w:t>
      </w:r>
      <w:r w:rsidRPr="00D73553">
        <w:rPr>
          <w:bCs/>
          <w:sz w:val="24"/>
          <w:szCs w:val="24"/>
        </w:rPr>
        <w:t xml:space="preserve"> по форме НН.ОС-1.1, утвержденной Стандартом по применению Альбома унифицированных форм первичных учетных документов и размещенной на официальном сайте ПАО «ГМК «Норильский никель», который подписывается уполномоченными представителями Сторон. Стороны дополнительно подписывают Акт приема-передачи по форме, приведенной в Приложении № 1 к Договору.</w:t>
      </w:r>
    </w:p>
    <w:p w:rsidR="00D73553" w:rsidRPr="00833BF9" w:rsidRDefault="00D73553" w:rsidP="00D73553">
      <w:pPr>
        <w:widowControl w:val="0"/>
        <w:ind w:firstLine="720"/>
        <w:jc w:val="both"/>
        <w:rPr>
          <w:bCs/>
          <w:sz w:val="24"/>
          <w:szCs w:val="24"/>
        </w:rPr>
      </w:pPr>
      <w:r w:rsidRPr="00833BF9">
        <w:rPr>
          <w:bCs/>
          <w:sz w:val="24"/>
          <w:szCs w:val="24"/>
        </w:rPr>
        <w:t>3.5. Обязанность по передаче Имущества Покупателю считается исполненной в момент предоставления Имущества в распоряжение Покупателя. Имущество считается предоставленным в распоряжение Покупателя, если в предусмотренный п. 3.2 Договора срок Имущество готово к передаче в месте его нахождения, и Покупатель осведомлен о готовности Имущества к его передаче.</w:t>
      </w:r>
    </w:p>
    <w:p w:rsidR="00D73553" w:rsidRPr="00833BF9" w:rsidRDefault="00D73553" w:rsidP="00D73553">
      <w:pPr>
        <w:widowControl w:val="0"/>
        <w:ind w:firstLine="720"/>
        <w:jc w:val="both"/>
        <w:rPr>
          <w:bCs/>
          <w:sz w:val="24"/>
          <w:szCs w:val="24"/>
        </w:rPr>
      </w:pPr>
      <w:r w:rsidRPr="00833BF9">
        <w:rPr>
          <w:bCs/>
          <w:sz w:val="24"/>
          <w:szCs w:val="24"/>
        </w:rPr>
        <w:t>3.6. Право собственности на Имущество, риск случайной гибели или повреждения, а также бремя содержания Имущества переходит от Продавца к Покупателю с момента подписания Сторонами акта приема-передачи по форме, указанной в п. 3.4 Договора.</w:t>
      </w:r>
    </w:p>
    <w:p w:rsidR="00D73553" w:rsidRPr="004219CC" w:rsidRDefault="00D73553" w:rsidP="00D73553">
      <w:pPr>
        <w:pStyle w:val="af7"/>
        <w:widowControl w:val="0"/>
        <w:tabs>
          <w:tab w:val="left" w:pos="-1276"/>
          <w:tab w:val="left" w:pos="142"/>
        </w:tabs>
        <w:ind w:left="360"/>
        <w:rPr>
          <w:b/>
          <w:bCs/>
        </w:rPr>
      </w:pPr>
    </w:p>
    <w:p w:rsidR="00C40640" w:rsidRPr="005027A7" w:rsidRDefault="00C37D30" w:rsidP="005027A7">
      <w:pPr>
        <w:pStyle w:val="af7"/>
        <w:widowControl w:val="0"/>
        <w:numPr>
          <w:ilvl w:val="0"/>
          <w:numId w:val="1"/>
        </w:numPr>
        <w:tabs>
          <w:tab w:val="left" w:pos="284"/>
          <w:tab w:val="left" w:pos="1134"/>
        </w:tabs>
        <w:jc w:val="center"/>
        <w:rPr>
          <w:b/>
        </w:rPr>
      </w:pPr>
      <w:r w:rsidRPr="005027A7">
        <w:rPr>
          <w:b/>
          <w:bCs/>
        </w:rPr>
        <w:t xml:space="preserve">Обязанности </w:t>
      </w:r>
      <w:r w:rsidR="00186D5E" w:rsidRPr="005027A7">
        <w:rPr>
          <w:b/>
          <w:bCs/>
        </w:rPr>
        <w:t>Сторон</w:t>
      </w:r>
    </w:p>
    <w:p w:rsidR="00994BF2" w:rsidRPr="00E32033" w:rsidRDefault="00A6222C" w:rsidP="00694448">
      <w:pPr>
        <w:widowControl w:val="0"/>
        <w:tabs>
          <w:tab w:val="left" w:pos="284"/>
          <w:tab w:val="left" w:pos="1134"/>
        </w:tabs>
        <w:ind w:firstLine="709"/>
        <w:rPr>
          <w:b/>
          <w:sz w:val="24"/>
          <w:szCs w:val="24"/>
        </w:rPr>
      </w:pPr>
      <w:r w:rsidRPr="00E32033">
        <w:rPr>
          <w:b/>
          <w:bCs/>
          <w:sz w:val="24"/>
          <w:szCs w:val="24"/>
        </w:rPr>
        <w:t xml:space="preserve">4.1. </w:t>
      </w:r>
      <w:r w:rsidR="00994BF2" w:rsidRPr="00E32033">
        <w:rPr>
          <w:b/>
          <w:sz w:val="24"/>
          <w:szCs w:val="24"/>
        </w:rPr>
        <w:t>Продавец обязан:</w:t>
      </w:r>
    </w:p>
    <w:p w:rsidR="00994BF2" w:rsidRPr="00E12F36" w:rsidRDefault="00994BF2" w:rsidP="00525F3B">
      <w:pPr>
        <w:widowControl w:val="0"/>
        <w:numPr>
          <w:ilvl w:val="2"/>
          <w:numId w:val="3"/>
        </w:numPr>
        <w:shd w:val="clear" w:color="auto" w:fill="FFFFFF"/>
        <w:tabs>
          <w:tab w:val="left" w:pos="1134"/>
        </w:tabs>
        <w:ind w:left="0" w:firstLine="709"/>
        <w:jc w:val="both"/>
        <w:rPr>
          <w:sz w:val="24"/>
          <w:szCs w:val="24"/>
        </w:rPr>
      </w:pPr>
      <w:r w:rsidRPr="00E12F36">
        <w:rPr>
          <w:sz w:val="24"/>
          <w:szCs w:val="24"/>
        </w:rPr>
        <w:t>Передать</w:t>
      </w:r>
      <w:r w:rsidR="00C50538" w:rsidRPr="00E12F36">
        <w:rPr>
          <w:sz w:val="24"/>
          <w:szCs w:val="24"/>
        </w:rPr>
        <w:t xml:space="preserve"> в соответствии с разделом 3 Договора</w:t>
      </w:r>
      <w:r w:rsidRPr="00E12F36">
        <w:rPr>
          <w:sz w:val="24"/>
          <w:szCs w:val="24"/>
        </w:rPr>
        <w:t xml:space="preserve"> Имущество</w:t>
      </w:r>
      <w:r w:rsidR="00C50538" w:rsidRPr="00E12F36">
        <w:rPr>
          <w:sz w:val="24"/>
          <w:szCs w:val="24"/>
        </w:rPr>
        <w:t xml:space="preserve"> </w:t>
      </w:r>
      <w:r w:rsidRPr="00E12F36">
        <w:rPr>
          <w:sz w:val="24"/>
          <w:szCs w:val="24"/>
        </w:rPr>
        <w:t>свободным</w:t>
      </w:r>
      <w:r w:rsidR="0067353E" w:rsidRPr="00E12F36">
        <w:rPr>
          <w:sz w:val="24"/>
          <w:szCs w:val="24"/>
        </w:rPr>
        <w:t xml:space="preserve"> </w:t>
      </w:r>
      <w:r w:rsidRPr="00E12F36">
        <w:rPr>
          <w:sz w:val="24"/>
          <w:szCs w:val="24"/>
        </w:rPr>
        <w:t xml:space="preserve">от любых прав третьих лиц, о которых в момент заключения </w:t>
      </w:r>
      <w:r w:rsidR="00681813" w:rsidRPr="00E12F36">
        <w:rPr>
          <w:sz w:val="24"/>
          <w:szCs w:val="24"/>
        </w:rPr>
        <w:t>Д</w:t>
      </w:r>
      <w:r w:rsidRPr="00E12F36">
        <w:rPr>
          <w:sz w:val="24"/>
          <w:szCs w:val="24"/>
        </w:rPr>
        <w:t xml:space="preserve">оговора Продавец знал или </w:t>
      </w:r>
      <w:r w:rsidR="008111C2" w:rsidRPr="00E12F36">
        <w:rPr>
          <w:sz w:val="24"/>
          <w:szCs w:val="24"/>
        </w:rPr>
        <w:lastRenderedPageBreak/>
        <w:t>должен был</w:t>
      </w:r>
      <w:r w:rsidRPr="00E12F36">
        <w:rPr>
          <w:sz w:val="24"/>
          <w:szCs w:val="24"/>
        </w:rPr>
        <w:t xml:space="preserve"> знать.</w:t>
      </w:r>
    </w:p>
    <w:p w:rsidR="00994BF2" w:rsidRPr="00E12F36" w:rsidRDefault="00994BF2" w:rsidP="00525F3B">
      <w:pPr>
        <w:pStyle w:val="a4"/>
        <w:widowControl w:val="0"/>
        <w:numPr>
          <w:ilvl w:val="1"/>
          <w:numId w:val="2"/>
        </w:numPr>
        <w:tabs>
          <w:tab w:val="clear" w:pos="665"/>
          <w:tab w:val="left" w:pos="993"/>
        </w:tabs>
        <w:ind w:left="0" w:firstLine="709"/>
        <w:rPr>
          <w:b/>
        </w:rPr>
      </w:pPr>
      <w:r w:rsidRPr="00E12F36">
        <w:rPr>
          <w:b/>
        </w:rPr>
        <w:t>Покупатель обязан:</w:t>
      </w:r>
    </w:p>
    <w:p w:rsidR="00994BF2" w:rsidRPr="00E12F36" w:rsidRDefault="00994BF2" w:rsidP="00525F3B">
      <w:pPr>
        <w:widowControl w:val="0"/>
        <w:numPr>
          <w:ilvl w:val="2"/>
          <w:numId w:val="2"/>
        </w:numPr>
        <w:shd w:val="clear" w:color="auto" w:fill="FFFFFF"/>
        <w:tabs>
          <w:tab w:val="left" w:pos="1134"/>
        </w:tabs>
        <w:ind w:left="0" w:firstLine="709"/>
        <w:jc w:val="both"/>
        <w:rPr>
          <w:sz w:val="24"/>
          <w:szCs w:val="24"/>
        </w:rPr>
      </w:pPr>
      <w:r w:rsidRPr="00E12F36">
        <w:rPr>
          <w:sz w:val="24"/>
          <w:szCs w:val="24"/>
        </w:rPr>
        <w:t xml:space="preserve">Осмотреть и принять Имущество в соответствии с </w:t>
      </w:r>
      <w:r w:rsidR="00186D5E" w:rsidRPr="00E12F36">
        <w:rPr>
          <w:sz w:val="24"/>
          <w:szCs w:val="24"/>
        </w:rPr>
        <w:t>п</w:t>
      </w:r>
      <w:r w:rsidR="004F1155" w:rsidRPr="00E12F36">
        <w:rPr>
          <w:sz w:val="24"/>
          <w:szCs w:val="24"/>
        </w:rPr>
        <w:t>п</w:t>
      </w:r>
      <w:r w:rsidR="00186D5E" w:rsidRPr="00E12F36">
        <w:rPr>
          <w:sz w:val="24"/>
          <w:szCs w:val="24"/>
        </w:rPr>
        <w:t xml:space="preserve">. </w:t>
      </w:r>
      <w:r w:rsidRPr="00E12F36">
        <w:rPr>
          <w:sz w:val="24"/>
          <w:szCs w:val="24"/>
        </w:rPr>
        <w:t xml:space="preserve">3.1, 3.2 </w:t>
      </w:r>
      <w:r w:rsidR="00DF3002" w:rsidRPr="00E12F36">
        <w:rPr>
          <w:sz w:val="24"/>
          <w:szCs w:val="24"/>
        </w:rPr>
        <w:t>Д</w:t>
      </w:r>
      <w:r w:rsidRPr="00E12F36">
        <w:rPr>
          <w:sz w:val="24"/>
          <w:szCs w:val="24"/>
        </w:rPr>
        <w:t xml:space="preserve">оговора. </w:t>
      </w:r>
    </w:p>
    <w:p w:rsidR="004A1314" w:rsidRDefault="00086E89" w:rsidP="005D0224">
      <w:pPr>
        <w:widowControl w:val="0"/>
        <w:numPr>
          <w:ilvl w:val="2"/>
          <w:numId w:val="2"/>
        </w:numPr>
        <w:shd w:val="clear" w:color="auto" w:fill="FFFFFF"/>
        <w:tabs>
          <w:tab w:val="left" w:pos="1134"/>
        </w:tabs>
        <w:ind w:left="0" w:firstLine="709"/>
        <w:jc w:val="both"/>
        <w:rPr>
          <w:sz w:val="24"/>
          <w:szCs w:val="24"/>
        </w:rPr>
      </w:pPr>
      <w:r w:rsidRPr="00E12F36">
        <w:rPr>
          <w:sz w:val="24"/>
          <w:szCs w:val="24"/>
        </w:rPr>
        <w:t xml:space="preserve">Уплатить за Имущество цену в соответствии с </w:t>
      </w:r>
      <w:r w:rsidR="00186D5E" w:rsidRPr="00E12F36">
        <w:rPr>
          <w:sz w:val="24"/>
          <w:szCs w:val="24"/>
        </w:rPr>
        <w:t>разделом 2</w:t>
      </w:r>
      <w:r w:rsidRPr="00E12F36">
        <w:rPr>
          <w:sz w:val="24"/>
          <w:szCs w:val="24"/>
        </w:rPr>
        <w:t xml:space="preserve"> Договора.</w:t>
      </w:r>
    </w:p>
    <w:p w:rsidR="002A2952" w:rsidRPr="002A2952" w:rsidRDefault="002A2952" w:rsidP="002A2952">
      <w:pPr>
        <w:pStyle w:val="af7"/>
        <w:widowControl w:val="0"/>
        <w:numPr>
          <w:ilvl w:val="2"/>
          <w:numId w:val="2"/>
        </w:numPr>
        <w:shd w:val="clear" w:color="auto" w:fill="FFFFFF"/>
        <w:tabs>
          <w:tab w:val="clear" w:pos="730"/>
          <w:tab w:val="num" w:pos="10"/>
          <w:tab w:val="left" w:pos="1134"/>
        </w:tabs>
        <w:ind w:left="0" w:firstLine="709"/>
        <w:jc w:val="both"/>
      </w:pPr>
      <w:r w:rsidRPr="002A2952">
        <w:t>Поставить Имущество (транспортн</w:t>
      </w:r>
      <w:r w:rsidR="00BA26D8">
        <w:t>ое</w:t>
      </w:r>
      <w:r w:rsidRPr="002A2952">
        <w:t xml:space="preserve"> средств</w:t>
      </w:r>
      <w:r w:rsidR="00BA26D8">
        <w:t>о</w:t>
      </w:r>
      <w:r w:rsidRPr="002A2952">
        <w:t xml:space="preserve">) на регистрационный учет в подразделении Государственной инспекции безопасности дорожного движения МВД РФ по месту регистрации Имущества не позднее 10 (десяти) дней с даты подписания акта приема-передачи Имущества, указанного в п. 3.4 Договора. </w:t>
      </w:r>
    </w:p>
    <w:p w:rsidR="00E37396" w:rsidRPr="002A2952" w:rsidRDefault="002A2952" w:rsidP="0069394C">
      <w:pPr>
        <w:pStyle w:val="af7"/>
        <w:widowControl w:val="0"/>
        <w:numPr>
          <w:ilvl w:val="2"/>
          <w:numId w:val="2"/>
        </w:numPr>
        <w:shd w:val="clear" w:color="auto" w:fill="FFFFFF"/>
        <w:tabs>
          <w:tab w:val="clear" w:pos="730"/>
          <w:tab w:val="num" w:pos="10"/>
          <w:tab w:val="left" w:pos="1134"/>
        </w:tabs>
        <w:ind w:left="0" w:firstLine="709"/>
        <w:jc w:val="both"/>
      </w:pPr>
      <w:r w:rsidRPr="002A2952">
        <w:t xml:space="preserve">В десятидневный срок с момента постановки Имущества на регистрационный учет в органах ГИБДД направить копию Паспорта транспортного средства почтовым отправлением либо по электронной почте или факсу в адрес Продавца, указанный в разделе </w:t>
      </w:r>
      <w:r>
        <w:t>9</w:t>
      </w:r>
      <w:r w:rsidRPr="002A2952">
        <w:t xml:space="preserve"> Договора.</w:t>
      </w:r>
    </w:p>
    <w:p w:rsidR="00C03961" w:rsidRDefault="00C03961" w:rsidP="007B602E">
      <w:pPr>
        <w:widowControl w:val="0"/>
        <w:tabs>
          <w:tab w:val="left" w:pos="-1276"/>
        </w:tabs>
        <w:rPr>
          <w:b/>
          <w:bCs/>
          <w:sz w:val="24"/>
          <w:szCs w:val="24"/>
        </w:rPr>
      </w:pPr>
    </w:p>
    <w:p w:rsidR="00C03961" w:rsidRPr="0065699A" w:rsidRDefault="00C03961" w:rsidP="00C03961">
      <w:pPr>
        <w:ind w:firstLine="709"/>
        <w:contextualSpacing/>
        <w:jc w:val="center"/>
        <w:rPr>
          <w:b/>
          <w:bCs/>
          <w:sz w:val="24"/>
          <w:szCs w:val="24"/>
        </w:rPr>
      </w:pPr>
      <w:r w:rsidRPr="0065699A">
        <w:rPr>
          <w:b/>
          <w:sz w:val="24"/>
          <w:szCs w:val="24"/>
        </w:rPr>
        <w:t xml:space="preserve">5. </w:t>
      </w:r>
      <w:r w:rsidRPr="0065699A">
        <w:rPr>
          <w:b/>
          <w:bCs/>
          <w:sz w:val="24"/>
          <w:szCs w:val="24"/>
        </w:rPr>
        <w:t>Ответственность Сторон</w:t>
      </w:r>
    </w:p>
    <w:p w:rsidR="0069394C" w:rsidRDefault="00C03961" w:rsidP="00C03961">
      <w:pPr>
        <w:suppressAutoHyphens/>
        <w:snapToGrid w:val="0"/>
        <w:ind w:firstLine="709"/>
        <w:jc w:val="both"/>
        <w:rPr>
          <w:sz w:val="24"/>
          <w:szCs w:val="24"/>
        </w:rPr>
      </w:pPr>
      <w:r w:rsidRPr="0065699A">
        <w:rPr>
          <w:sz w:val="24"/>
          <w:szCs w:val="24"/>
        </w:rPr>
        <w:t xml:space="preserve">5.1. </w:t>
      </w:r>
      <w:r w:rsidR="0069394C" w:rsidRPr="0069394C">
        <w:rPr>
          <w:sz w:val="24"/>
          <w:szCs w:val="24"/>
        </w:rPr>
        <w:t>За неисполнение или ненадлежащее исполнение Договора Стороны несут ответственность в соответствии с законодательством Российской Федерации</w:t>
      </w:r>
    </w:p>
    <w:p w:rsidR="00C03961" w:rsidRPr="0065699A" w:rsidRDefault="0069394C" w:rsidP="00C03961">
      <w:pPr>
        <w:suppressAutoHyphens/>
        <w:snapToGrid w:val="0"/>
        <w:ind w:firstLine="709"/>
        <w:jc w:val="both"/>
        <w:rPr>
          <w:sz w:val="24"/>
          <w:szCs w:val="24"/>
        </w:rPr>
      </w:pPr>
      <w:r>
        <w:rPr>
          <w:sz w:val="24"/>
          <w:szCs w:val="24"/>
        </w:rPr>
        <w:t xml:space="preserve">5.2. </w:t>
      </w:r>
      <w:r w:rsidR="00C03961" w:rsidRPr="0065699A">
        <w:rPr>
          <w:sz w:val="24"/>
          <w:szCs w:val="24"/>
        </w:rPr>
        <w:t>За нарушение сроков внесения денежных средств в счет оплаты Имущества в порядке, предусмотренном п. 2.</w:t>
      </w:r>
      <w:r w:rsidR="00694448">
        <w:rPr>
          <w:b/>
          <w:bCs/>
          <w:sz w:val="24"/>
          <w:szCs w:val="24"/>
        </w:rPr>
        <w:t xml:space="preserve"> </w:t>
      </w:r>
      <w:r w:rsidR="00C03961" w:rsidRPr="0065699A">
        <w:rPr>
          <w:sz w:val="24"/>
          <w:szCs w:val="24"/>
        </w:rPr>
        <w:t>3 Договора, Покупатель уплачивает Продавцу пеню в размере 0,1% от невнесенной суммы за каждый календарный день просрочки.</w:t>
      </w:r>
    </w:p>
    <w:p w:rsidR="00C03961" w:rsidRPr="0065699A" w:rsidRDefault="00C03961" w:rsidP="00C03961">
      <w:pPr>
        <w:suppressAutoHyphens/>
        <w:snapToGrid w:val="0"/>
        <w:ind w:firstLine="709"/>
        <w:jc w:val="both"/>
        <w:rPr>
          <w:sz w:val="24"/>
        </w:rPr>
      </w:pPr>
      <w:r w:rsidRPr="0065699A">
        <w:rPr>
          <w:sz w:val="24"/>
          <w:szCs w:val="24"/>
        </w:rPr>
        <w:t xml:space="preserve">5.2. </w:t>
      </w:r>
      <w:r w:rsidRPr="0065699A">
        <w:rPr>
          <w:sz w:val="24"/>
        </w:rPr>
        <w:t xml:space="preserve">При уклонении Покупателя от приемки Имущества в срок, установленный п. 3.2 Договора, Покупатель обязан уплатить Продавцу пеню в размере 0,2% </w:t>
      </w:r>
      <w:r w:rsidRPr="0065699A">
        <w:rPr>
          <w:sz w:val="24"/>
          <w:szCs w:val="24"/>
          <w:lang w:bidi="ru-RU"/>
        </w:rPr>
        <w:t xml:space="preserve">от </w:t>
      </w:r>
      <w:r w:rsidRPr="0065699A">
        <w:rPr>
          <w:sz w:val="24"/>
          <w:szCs w:val="24"/>
        </w:rPr>
        <w:t xml:space="preserve">цены Имущества </w:t>
      </w:r>
      <w:r w:rsidRPr="0065699A">
        <w:rPr>
          <w:sz w:val="24"/>
        </w:rPr>
        <w:t xml:space="preserve">за каждый день просрочки. </w:t>
      </w:r>
    </w:p>
    <w:p w:rsidR="00C03961" w:rsidRPr="0065699A" w:rsidRDefault="00C03961" w:rsidP="00C03961">
      <w:pPr>
        <w:suppressAutoHyphens/>
        <w:snapToGrid w:val="0"/>
        <w:ind w:firstLine="709"/>
        <w:jc w:val="both"/>
        <w:rPr>
          <w:sz w:val="24"/>
        </w:rPr>
      </w:pPr>
      <w:r w:rsidRPr="0065699A">
        <w:rPr>
          <w:sz w:val="24"/>
        </w:rPr>
        <w:t>5.3. При нарушении Продавцом срока передачи Имущества в установленный настоящим Договором срок (п. 3.2 Договора), Продавец обязан уплатить Покупателю пеню в размере 0,1% от стоимости не переданного Имущества за каждый день просрочки.</w:t>
      </w:r>
    </w:p>
    <w:p w:rsidR="00C03961" w:rsidRPr="0065699A" w:rsidRDefault="00C03961" w:rsidP="00C03961">
      <w:pPr>
        <w:suppressAutoHyphens/>
        <w:snapToGrid w:val="0"/>
        <w:ind w:firstLine="709"/>
        <w:jc w:val="both"/>
        <w:rPr>
          <w:sz w:val="24"/>
          <w:szCs w:val="24"/>
          <w:lang w:bidi="ru-RU"/>
        </w:rPr>
      </w:pPr>
      <w:r w:rsidRPr="0065699A">
        <w:rPr>
          <w:sz w:val="24"/>
          <w:szCs w:val="24"/>
        </w:rPr>
        <w:t xml:space="preserve">5.4. </w:t>
      </w:r>
      <w:r w:rsidRPr="0065699A">
        <w:rPr>
          <w:sz w:val="24"/>
          <w:szCs w:val="24"/>
          <w:lang w:bidi="ru-RU"/>
        </w:rPr>
        <w:t xml:space="preserve">Покупатель не вправе передавать свои права по настоящему Договору третьим лицам без предварительного письменного согласия Продавца. В случае передачи Покупателем третьим лицам своих прав по Договору без предварительного письменного согласия Продавца, Покупатель обязан уплатить Продавцу штраф в размере 10% от </w:t>
      </w:r>
      <w:r w:rsidRPr="0065699A">
        <w:rPr>
          <w:sz w:val="24"/>
          <w:szCs w:val="24"/>
        </w:rPr>
        <w:t>цены Имущества</w:t>
      </w:r>
      <w:r w:rsidRPr="0065699A">
        <w:rPr>
          <w:sz w:val="24"/>
          <w:szCs w:val="24"/>
          <w:lang w:bidi="ru-RU"/>
        </w:rPr>
        <w:t>, указанной в п. 2.1 Договора, за каждый выявленный факт нарушения.</w:t>
      </w:r>
    </w:p>
    <w:p w:rsidR="00C03961" w:rsidRPr="0065699A" w:rsidRDefault="00C03961" w:rsidP="00C03961">
      <w:pPr>
        <w:ind w:firstLine="709"/>
        <w:jc w:val="both"/>
        <w:rPr>
          <w:sz w:val="24"/>
          <w:szCs w:val="24"/>
        </w:rPr>
      </w:pPr>
      <w:r w:rsidRPr="0065699A">
        <w:rPr>
          <w:sz w:val="24"/>
          <w:szCs w:val="24"/>
        </w:rPr>
        <w:t>Уплата соответствующих штрафных санкций и возмещение убытков не освобождают Стороны от надлежащего исполнения обязательств по Договору.</w:t>
      </w:r>
    </w:p>
    <w:p w:rsidR="00C03961" w:rsidRDefault="00C03961" w:rsidP="00C03961">
      <w:pPr>
        <w:suppressAutoHyphens/>
        <w:snapToGrid w:val="0"/>
        <w:ind w:firstLine="709"/>
        <w:jc w:val="both"/>
        <w:rPr>
          <w:sz w:val="24"/>
          <w:szCs w:val="24"/>
        </w:rPr>
      </w:pPr>
      <w:r w:rsidRPr="0065699A">
        <w:rPr>
          <w:sz w:val="24"/>
          <w:szCs w:val="24"/>
        </w:rPr>
        <w:t>5.5. Покупатель обязан возместить Продавцу убытки, причиненные неисполнением или ненадлежащим исполнением Покупателем обязательств по настоящему Договору, в полном объеме сверх неустоек, установленных законом и Договором.</w:t>
      </w:r>
    </w:p>
    <w:p w:rsidR="00C03961" w:rsidRDefault="00C03961" w:rsidP="00C03961">
      <w:pPr>
        <w:pStyle w:val="23"/>
        <w:ind w:firstLine="709"/>
        <w:rPr>
          <w:sz w:val="20"/>
        </w:rPr>
      </w:pPr>
      <w:r w:rsidRPr="0065699A">
        <w:t xml:space="preserve"> </w:t>
      </w:r>
      <w:r w:rsidRPr="008B15C4">
        <w:rPr>
          <w:lang w:bidi="ru-RU"/>
        </w:rPr>
        <w:t xml:space="preserve">5.6. </w:t>
      </w:r>
      <w:r w:rsidRPr="008B15C4">
        <w:t>В случае неисполнения либо ненадлежащего исполнения Покупателем своих обязательств по Договору, Продавец вправе отказаться от исполнения Договора в одностороннем порядке путем направления соответствующего уведомления Покупателю.</w:t>
      </w:r>
      <w:r w:rsidRPr="008B15C4">
        <w:rPr>
          <w:sz w:val="20"/>
        </w:rPr>
        <w:t xml:space="preserve"> </w:t>
      </w:r>
    </w:p>
    <w:p w:rsidR="00C03961" w:rsidRDefault="00C03961" w:rsidP="00C03961">
      <w:pPr>
        <w:pStyle w:val="23"/>
        <w:ind w:firstLine="709"/>
      </w:pPr>
    </w:p>
    <w:p w:rsidR="00C03961" w:rsidRPr="008B15C4" w:rsidRDefault="00C03961" w:rsidP="00C03961">
      <w:pPr>
        <w:tabs>
          <w:tab w:val="left" w:pos="-1276"/>
          <w:tab w:val="left" w:pos="426"/>
        </w:tabs>
        <w:ind w:firstLine="709"/>
        <w:jc w:val="center"/>
        <w:rPr>
          <w:b/>
          <w:bCs/>
          <w:sz w:val="24"/>
          <w:szCs w:val="24"/>
        </w:rPr>
      </w:pPr>
      <w:r w:rsidRPr="008B15C4">
        <w:rPr>
          <w:b/>
          <w:bCs/>
          <w:sz w:val="24"/>
          <w:szCs w:val="24"/>
        </w:rPr>
        <w:t>6. Изменение и расторжение Договора</w:t>
      </w:r>
    </w:p>
    <w:p w:rsidR="00C03961" w:rsidRPr="008B15C4" w:rsidRDefault="00C03961" w:rsidP="00C03961">
      <w:pPr>
        <w:tabs>
          <w:tab w:val="left" w:pos="1134"/>
        </w:tabs>
        <w:ind w:firstLine="709"/>
        <w:jc w:val="both"/>
        <w:rPr>
          <w:sz w:val="24"/>
          <w:szCs w:val="24"/>
        </w:rPr>
      </w:pPr>
      <w:r w:rsidRPr="008B15C4">
        <w:rPr>
          <w:sz w:val="24"/>
          <w:szCs w:val="24"/>
        </w:rPr>
        <w:t>6.1. Стороны до полного исполнения своих обязательств по Договору могут внести в него изменения либо расторгнуть его. Соглашение об изменении или расторжении Договора заключается в письменной форме, является неотъемлемой его частью и подписывается уполномоченными представителями Сторон.</w:t>
      </w:r>
    </w:p>
    <w:p w:rsidR="00C03961" w:rsidRPr="008B15C4" w:rsidRDefault="00C03961" w:rsidP="00C03961">
      <w:pPr>
        <w:tabs>
          <w:tab w:val="left" w:pos="1134"/>
        </w:tabs>
        <w:ind w:firstLine="709"/>
        <w:jc w:val="both"/>
        <w:rPr>
          <w:sz w:val="24"/>
          <w:szCs w:val="24"/>
        </w:rPr>
      </w:pPr>
      <w:r w:rsidRPr="008B15C4">
        <w:rPr>
          <w:sz w:val="24"/>
          <w:szCs w:val="24"/>
        </w:rPr>
        <w:t>6.2. В случае изменения Договора обязательства считаются измененными с момента заключения соглашения об изменении Договора.</w:t>
      </w:r>
    </w:p>
    <w:p w:rsidR="00C03961" w:rsidRPr="008B15C4" w:rsidRDefault="00C03961" w:rsidP="00C03961">
      <w:pPr>
        <w:ind w:firstLine="709"/>
        <w:jc w:val="both"/>
        <w:rPr>
          <w:sz w:val="24"/>
          <w:szCs w:val="24"/>
        </w:rPr>
      </w:pPr>
      <w:r w:rsidRPr="008B15C4">
        <w:rPr>
          <w:sz w:val="24"/>
          <w:szCs w:val="24"/>
        </w:rPr>
        <w:t xml:space="preserve">6.3. При просрочке Покупателем оплаты Продавец вправе в одностороннем внесудебном порядке отказаться от исполнения своих обязательств по Договору, письменно уведомив Покупателя о прекращении действия Договора. Оформление Сторонами соглашения о расторжении Договора не требуется. Договор прекращает свое действие с момента получения Покупателем от Продавца указанного уведомления, при этом Покупатель теряет право на получение Имущества и возврат задатка. В случае если Покупателем перечислялись Продавцу иные, кроме задатка, денежные средства в счет оплаты Имущества, то Продавец </w:t>
      </w:r>
      <w:r w:rsidRPr="008B15C4">
        <w:rPr>
          <w:sz w:val="24"/>
          <w:szCs w:val="24"/>
        </w:rPr>
        <w:lastRenderedPageBreak/>
        <w:t>возвращает их Покупателю за исключением начисленной в соответствии с условиями Договора пени.</w:t>
      </w:r>
    </w:p>
    <w:p w:rsidR="00C03961" w:rsidRDefault="00C03961" w:rsidP="00C03961">
      <w:pPr>
        <w:ind w:firstLine="709"/>
        <w:jc w:val="both"/>
        <w:rPr>
          <w:sz w:val="24"/>
          <w:szCs w:val="24"/>
        </w:rPr>
      </w:pPr>
      <w:r w:rsidRPr="008B15C4">
        <w:rPr>
          <w:sz w:val="24"/>
          <w:szCs w:val="24"/>
        </w:rPr>
        <w:t>6.4. В случае, если просрочка Покупателя по приемке Имущества составит более 20 (двадцати) календарных дней с момента истечения срока, указанного в п. 3.2 Договора, Продавец вправе в одностороннем внесудебном порядке отказаться от исполнения своих обязательств по Договору, письменно уведомив Покупателя о прекращении действия Договора, при этом оформление Сторонами соглашения о расторжении Договора не требуется. Договор прекращает свое действие с момента получения Покупателем от Продавца указанного уведомления, при этом Покупатель теряет право на получение Имущества и возврат задатка. Продавец возвращает Покупателю денежные средства, перечисленные последним в счет оплаты Имущества, за исключением суммы внесенного задатка и начисленной в соответствии с условиями Договора пени.</w:t>
      </w:r>
    </w:p>
    <w:p w:rsidR="00C03961" w:rsidRDefault="00C03961" w:rsidP="0069394C">
      <w:pPr>
        <w:widowControl w:val="0"/>
        <w:tabs>
          <w:tab w:val="left" w:pos="993"/>
        </w:tabs>
        <w:contextualSpacing/>
        <w:jc w:val="both"/>
        <w:rPr>
          <w:sz w:val="24"/>
          <w:szCs w:val="24"/>
        </w:rPr>
      </w:pPr>
    </w:p>
    <w:p w:rsidR="00B365F7" w:rsidRPr="008B15C4" w:rsidRDefault="00B365F7" w:rsidP="00C03961">
      <w:pPr>
        <w:widowControl w:val="0"/>
        <w:tabs>
          <w:tab w:val="left" w:pos="993"/>
        </w:tabs>
        <w:ind w:firstLine="567"/>
        <w:contextualSpacing/>
        <w:jc w:val="both"/>
        <w:rPr>
          <w:sz w:val="24"/>
          <w:szCs w:val="24"/>
        </w:rPr>
      </w:pPr>
    </w:p>
    <w:p w:rsidR="00C03961" w:rsidRPr="008B15C4" w:rsidRDefault="00C03961" w:rsidP="00C03961">
      <w:pPr>
        <w:tabs>
          <w:tab w:val="left" w:pos="426"/>
        </w:tabs>
        <w:ind w:left="720"/>
        <w:jc w:val="center"/>
        <w:rPr>
          <w:b/>
          <w:bCs/>
          <w:sz w:val="24"/>
          <w:szCs w:val="24"/>
        </w:rPr>
      </w:pPr>
      <w:r w:rsidRPr="008B15C4">
        <w:rPr>
          <w:b/>
          <w:bCs/>
          <w:sz w:val="24"/>
          <w:szCs w:val="24"/>
        </w:rPr>
        <w:t>8. Прочие условия</w:t>
      </w:r>
    </w:p>
    <w:p w:rsidR="00C03961" w:rsidRPr="008B15C4" w:rsidRDefault="00C03961" w:rsidP="00C03961">
      <w:pPr>
        <w:tabs>
          <w:tab w:val="left" w:pos="1134"/>
        </w:tabs>
        <w:ind w:firstLine="567"/>
        <w:jc w:val="both"/>
        <w:rPr>
          <w:bCs/>
          <w:sz w:val="24"/>
          <w:szCs w:val="24"/>
        </w:rPr>
      </w:pPr>
      <w:r w:rsidRPr="008B15C4">
        <w:rPr>
          <w:bCs/>
          <w:sz w:val="24"/>
          <w:szCs w:val="24"/>
        </w:rPr>
        <w:t>8.1.</w:t>
      </w:r>
      <w:r w:rsidRPr="008B15C4">
        <w:rPr>
          <w:bCs/>
          <w:sz w:val="24"/>
          <w:szCs w:val="24"/>
        </w:rPr>
        <w:tab/>
        <w:t>Договор вступает в силу с момента его подписания обеими Сторонами и действует до полного исполнения Сторонами своих обязательств.</w:t>
      </w:r>
    </w:p>
    <w:p w:rsidR="00C03961" w:rsidRPr="008B15C4" w:rsidRDefault="00C03961" w:rsidP="00C03961">
      <w:pPr>
        <w:tabs>
          <w:tab w:val="left" w:pos="1134"/>
        </w:tabs>
        <w:ind w:firstLine="567"/>
        <w:jc w:val="both"/>
        <w:rPr>
          <w:bCs/>
          <w:sz w:val="24"/>
          <w:szCs w:val="24"/>
        </w:rPr>
      </w:pPr>
      <w:r w:rsidRPr="008B15C4">
        <w:rPr>
          <w:bCs/>
          <w:sz w:val="24"/>
          <w:szCs w:val="24"/>
        </w:rPr>
        <w:t>8.2. Неотъемлемой частью Договора являются следующие разделы Общих условий договоров (далее – «Общие условия»), в редакции на дату заключения Договора, размещенные на официальном сайте ПАО «ГМК «Норильский никель» по адресу: https://www.nornickel.ru/suppliers/contractual-documentation/#obshchie-usloviya-dogovorov:</w:t>
      </w:r>
    </w:p>
    <w:p w:rsidR="00C03961" w:rsidRPr="008B15C4" w:rsidRDefault="00C03961" w:rsidP="00C03961">
      <w:pPr>
        <w:tabs>
          <w:tab w:val="left" w:pos="1134"/>
        </w:tabs>
        <w:ind w:firstLine="567"/>
        <w:jc w:val="both"/>
        <w:rPr>
          <w:bCs/>
          <w:sz w:val="24"/>
          <w:szCs w:val="24"/>
        </w:rPr>
      </w:pPr>
      <w:r w:rsidRPr="008B15C4">
        <w:rPr>
          <w:bCs/>
          <w:sz w:val="24"/>
          <w:szCs w:val="24"/>
        </w:rPr>
        <w:t>- «Действие непреодолимой силы»;</w:t>
      </w:r>
    </w:p>
    <w:p w:rsidR="00C03961" w:rsidRPr="008B15C4" w:rsidRDefault="00C03961" w:rsidP="00C03961">
      <w:pPr>
        <w:tabs>
          <w:tab w:val="left" w:pos="1134"/>
        </w:tabs>
        <w:ind w:firstLine="567"/>
        <w:jc w:val="both"/>
        <w:rPr>
          <w:bCs/>
          <w:sz w:val="24"/>
          <w:szCs w:val="24"/>
        </w:rPr>
      </w:pPr>
      <w:r w:rsidRPr="008B15C4">
        <w:rPr>
          <w:bCs/>
          <w:sz w:val="24"/>
          <w:szCs w:val="24"/>
        </w:rPr>
        <w:t>- «Конфиденциальность»;</w:t>
      </w:r>
    </w:p>
    <w:p w:rsidR="00C03961" w:rsidRPr="008B15C4" w:rsidRDefault="00C03961" w:rsidP="00C03961">
      <w:pPr>
        <w:tabs>
          <w:tab w:val="left" w:pos="1134"/>
        </w:tabs>
        <w:ind w:firstLine="567"/>
        <w:jc w:val="both"/>
        <w:rPr>
          <w:bCs/>
          <w:sz w:val="24"/>
          <w:szCs w:val="24"/>
        </w:rPr>
      </w:pPr>
      <w:r w:rsidRPr="008B15C4">
        <w:rPr>
          <w:bCs/>
          <w:sz w:val="24"/>
          <w:szCs w:val="24"/>
        </w:rPr>
        <w:t>- «Порядок разрешения споров»;</w:t>
      </w:r>
    </w:p>
    <w:p w:rsidR="00C03961" w:rsidRPr="008B15C4" w:rsidRDefault="00C03961" w:rsidP="00C03961">
      <w:pPr>
        <w:tabs>
          <w:tab w:val="left" w:pos="1134"/>
        </w:tabs>
        <w:ind w:firstLine="567"/>
        <w:jc w:val="both"/>
        <w:rPr>
          <w:bCs/>
          <w:sz w:val="24"/>
          <w:szCs w:val="24"/>
        </w:rPr>
      </w:pPr>
      <w:r w:rsidRPr="008B15C4">
        <w:rPr>
          <w:bCs/>
          <w:sz w:val="24"/>
          <w:szCs w:val="24"/>
        </w:rPr>
        <w:t>- «Антикоррупционная оговорка»;</w:t>
      </w:r>
    </w:p>
    <w:p w:rsidR="00C03961" w:rsidRPr="008B15C4" w:rsidRDefault="00C03961" w:rsidP="00C03961">
      <w:pPr>
        <w:tabs>
          <w:tab w:val="left" w:pos="1134"/>
        </w:tabs>
        <w:ind w:firstLine="567"/>
        <w:jc w:val="both"/>
        <w:rPr>
          <w:bCs/>
          <w:sz w:val="24"/>
          <w:szCs w:val="24"/>
        </w:rPr>
      </w:pPr>
      <w:r w:rsidRPr="008B15C4">
        <w:rPr>
          <w:bCs/>
          <w:sz w:val="24"/>
          <w:szCs w:val="24"/>
        </w:rPr>
        <w:t>- «Прочие условия»;</w:t>
      </w:r>
    </w:p>
    <w:p w:rsidR="00C03961" w:rsidRDefault="00F21026" w:rsidP="00C03961">
      <w:pPr>
        <w:tabs>
          <w:tab w:val="left" w:pos="1134"/>
        </w:tabs>
        <w:ind w:firstLine="567"/>
        <w:jc w:val="both"/>
        <w:rPr>
          <w:bCs/>
          <w:sz w:val="24"/>
          <w:szCs w:val="24"/>
        </w:rPr>
      </w:pPr>
      <w:r>
        <w:rPr>
          <w:bCs/>
          <w:sz w:val="24"/>
          <w:szCs w:val="24"/>
        </w:rPr>
        <w:t>- «Защита персональных данных»;</w:t>
      </w:r>
    </w:p>
    <w:p w:rsidR="00F21026" w:rsidRPr="008B15C4" w:rsidRDefault="00F21026" w:rsidP="00C03961">
      <w:pPr>
        <w:tabs>
          <w:tab w:val="left" w:pos="1134"/>
        </w:tabs>
        <w:ind w:firstLine="567"/>
        <w:jc w:val="both"/>
        <w:rPr>
          <w:bCs/>
          <w:sz w:val="24"/>
          <w:szCs w:val="24"/>
        </w:rPr>
      </w:pPr>
      <w:r>
        <w:rPr>
          <w:bCs/>
          <w:sz w:val="24"/>
          <w:szCs w:val="24"/>
        </w:rPr>
        <w:t>- «Требования информационной безопасности».</w:t>
      </w:r>
    </w:p>
    <w:p w:rsidR="00C03961" w:rsidRPr="008B15C4" w:rsidRDefault="00C03961" w:rsidP="00C03961">
      <w:pPr>
        <w:tabs>
          <w:tab w:val="left" w:pos="1134"/>
        </w:tabs>
        <w:ind w:firstLine="567"/>
        <w:jc w:val="both"/>
        <w:rPr>
          <w:bCs/>
          <w:sz w:val="24"/>
          <w:szCs w:val="24"/>
        </w:rPr>
      </w:pPr>
      <w:r w:rsidRPr="008B15C4">
        <w:rPr>
          <w:bCs/>
          <w:sz w:val="24"/>
          <w:szCs w:val="24"/>
        </w:rPr>
        <w:t>В Общих условиях Продавец именуется «Компания», а Покупатель – «Контрагент».</w:t>
      </w:r>
    </w:p>
    <w:p w:rsidR="00C03961" w:rsidRPr="008B15C4" w:rsidRDefault="00C03961" w:rsidP="00C03961">
      <w:pPr>
        <w:tabs>
          <w:tab w:val="left" w:pos="1134"/>
        </w:tabs>
        <w:ind w:firstLine="567"/>
        <w:jc w:val="both"/>
        <w:rPr>
          <w:bCs/>
          <w:sz w:val="24"/>
          <w:szCs w:val="24"/>
        </w:rPr>
      </w:pPr>
      <w:r w:rsidRPr="008B15C4">
        <w:rPr>
          <w:bCs/>
          <w:sz w:val="24"/>
          <w:szCs w:val="24"/>
        </w:rPr>
        <w:t>Подписанием Договора Покупатель подтверждает, что ознакомлен с Общими условиями до момента заключения Договора, понимает их смысл и полностью согласен с ними. При расхождении между положениями Договора и Общих условий применяются положения Договора.</w:t>
      </w:r>
    </w:p>
    <w:p w:rsidR="00C03961" w:rsidRPr="008B15C4" w:rsidRDefault="00C03961" w:rsidP="00C03961">
      <w:pPr>
        <w:tabs>
          <w:tab w:val="left" w:pos="1134"/>
        </w:tabs>
        <w:ind w:firstLine="567"/>
        <w:jc w:val="both"/>
        <w:rPr>
          <w:bCs/>
          <w:sz w:val="24"/>
          <w:szCs w:val="24"/>
        </w:rPr>
      </w:pPr>
      <w:r w:rsidRPr="008B15C4">
        <w:rPr>
          <w:bCs/>
          <w:sz w:val="24"/>
          <w:szCs w:val="24"/>
        </w:rPr>
        <w:t>8.3. В случае невозможности разрешения споров и разногласий, возникших из Договора, в претензионном порядке они подлежат рассмотрению в соответствии с действующим законодате</w:t>
      </w:r>
      <w:r>
        <w:rPr>
          <w:bCs/>
          <w:sz w:val="24"/>
          <w:szCs w:val="24"/>
        </w:rPr>
        <w:t xml:space="preserve">льством Российской Федерации в </w:t>
      </w:r>
      <w:r w:rsidRPr="008B15C4">
        <w:rPr>
          <w:bCs/>
          <w:sz w:val="24"/>
          <w:szCs w:val="24"/>
        </w:rPr>
        <w:t>Арби</w:t>
      </w:r>
      <w:r>
        <w:rPr>
          <w:bCs/>
          <w:sz w:val="24"/>
          <w:szCs w:val="24"/>
        </w:rPr>
        <w:t>тражном суде Красноярского края</w:t>
      </w:r>
      <w:r w:rsidRPr="008B15C4">
        <w:rPr>
          <w:bCs/>
          <w:sz w:val="24"/>
          <w:szCs w:val="24"/>
        </w:rPr>
        <w:t>/</w:t>
      </w:r>
      <w:r w:rsidRPr="00CD7B66">
        <w:rPr>
          <w:bCs/>
          <w:sz w:val="24"/>
          <w:szCs w:val="24"/>
        </w:rPr>
        <w:t xml:space="preserve"> суде общей юрисдикции по месту нахождения Продавца.</w:t>
      </w:r>
      <w:r w:rsidRPr="008B15C4">
        <w:rPr>
          <w:bCs/>
          <w:sz w:val="24"/>
          <w:szCs w:val="24"/>
        </w:rPr>
        <w:t xml:space="preserve"> </w:t>
      </w:r>
    </w:p>
    <w:p w:rsidR="00C03961" w:rsidRPr="008B15C4" w:rsidRDefault="00C03961" w:rsidP="00C03961">
      <w:pPr>
        <w:ind w:firstLine="567"/>
        <w:jc w:val="both"/>
        <w:rPr>
          <w:rFonts w:eastAsia="Calibri"/>
          <w:sz w:val="24"/>
          <w:szCs w:val="24"/>
          <w:lang w:eastAsia="en-US"/>
        </w:rPr>
      </w:pPr>
      <w:r w:rsidRPr="008B15C4">
        <w:rPr>
          <w:bCs/>
          <w:sz w:val="24"/>
          <w:szCs w:val="24"/>
        </w:rPr>
        <w:t>8.4. [</w:t>
      </w:r>
      <w:r w:rsidRPr="008B15C4">
        <w:rPr>
          <w:rFonts w:eastAsia="Calibri"/>
          <w:sz w:val="24"/>
          <w:szCs w:val="24"/>
          <w:lang w:eastAsia="en-US"/>
        </w:rPr>
        <w:t>Покупатель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w:t>
      </w:r>
      <w:r>
        <w:rPr>
          <w:rFonts w:eastAsia="Calibri"/>
          <w:sz w:val="24"/>
          <w:szCs w:val="24"/>
          <w:lang w:eastAsia="en-US"/>
        </w:rPr>
        <w:t xml:space="preserve">правлены по электронной почте </w:t>
      </w:r>
      <w:r w:rsidRPr="008B15C4">
        <w:rPr>
          <w:rFonts w:eastAsia="Calibri"/>
          <w:sz w:val="24"/>
          <w:szCs w:val="24"/>
          <w:lang w:eastAsia="en-US"/>
        </w:rPr>
        <w:t>с любого адреса домена @</w:t>
      </w:r>
      <w:r>
        <w:rPr>
          <w:rFonts w:eastAsia="Calibri"/>
          <w:sz w:val="24"/>
          <w:szCs w:val="24"/>
          <w:lang w:eastAsia="en-US"/>
        </w:rPr>
        <w:t>___________</w:t>
      </w:r>
      <w:r w:rsidRPr="006E0EDB">
        <w:rPr>
          <w:rFonts w:eastAsia="Calibri"/>
          <w:sz w:val="24"/>
          <w:szCs w:val="24"/>
          <w:lang w:eastAsia="en-US"/>
        </w:rPr>
        <w:t>.</w:t>
      </w:r>
      <w:r>
        <w:rPr>
          <w:rFonts w:eastAsia="Calibri"/>
          <w:sz w:val="24"/>
          <w:szCs w:val="24"/>
          <w:lang w:eastAsia="en-US"/>
        </w:rPr>
        <w:t>____ / с адреса __________</w:t>
      </w:r>
      <w:r w:rsidRPr="00771973">
        <w:rPr>
          <w:rFonts w:eastAsia="Calibri"/>
          <w:sz w:val="24"/>
          <w:szCs w:val="24"/>
          <w:lang w:eastAsia="en-US"/>
        </w:rPr>
        <w:t>@_____________</w:t>
      </w:r>
      <w:r>
        <w:rPr>
          <w:rFonts w:eastAsia="Calibri"/>
          <w:sz w:val="24"/>
          <w:szCs w:val="24"/>
          <w:lang w:eastAsia="en-US"/>
        </w:rPr>
        <w:t>.</w:t>
      </w:r>
      <w:r w:rsidRPr="00771973">
        <w:rPr>
          <w:rFonts w:eastAsia="Calibri"/>
          <w:sz w:val="24"/>
          <w:szCs w:val="24"/>
          <w:lang w:eastAsia="en-US"/>
        </w:rPr>
        <w:t>______</w:t>
      </w:r>
      <w:r w:rsidRPr="008B15C4">
        <w:rPr>
          <w:rFonts w:eastAsia="Calibri"/>
          <w:sz w:val="24"/>
          <w:szCs w:val="24"/>
          <w:lang w:eastAsia="en-US"/>
        </w:rPr>
        <w:t>, соответствуют подлинникам документов/соответствует действительности. 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r w:rsidRPr="008B15C4">
        <w:rPr>
          <w:bCs/>
          <w:sz w:val="24"/>
          <w:szCs w:val="24"/>
          <w:vertAlign w:val="superscript"/>
        </w:rPr>
        <w:footnoteReference w:id="2"/>
      </w:r>
    </w:p>
    <w:p w:rsidR="00C03961" w:rsidRPr="008B15C4" w:rsidRDefault="00C03961" w:rsidP="00C03961">
      <w:pPr>
        <w:ind w:firstLine="567"/>
        <w:jc w:val="both"/>
        <w:rPr>
          <w:rFonts w:eastAsia="Calibri"/>
          <w:sz w:val="24"/>
          <w:szCs w:val="24"/>
          <w:lang w:eastAsia="en-US"/>
        </w:rPr>
      </w:pPr>
      <w:r w:rsidRPr="008B15C4">
        <w:rPr>
          <w:rFonts w:eastAsia="Calibri"/>
          <w:sz w:val="24"/>
          <w:szCs w:val="24"/>
          <w:lang w:eastAsia="en-US"/>
        </w:rPr>
        <w:t xml:space="preserve">[Покупатель подтверждает, </w:t>
      </w:r>
      <w:r w:rsidRPr="008B15C4">
        <w:rPr>
          <w:sz w:val="24"/>
          <w:szCs w:val="24"/>
        </w:rPr>
        <w:t>что скан-копии документов и/или информация о отсутствии ограничений на совершение и исполнение сделки и т.п., которые были н</w:t>
      </w:r>
      <w:r>
        <w:rPr>
          <w:sz w:val="24"/>
          <w:szCs w:val="24"/>
        </w:rPr>
        <w:t xml:space="preserve">аправлены по электронной почте </w:t>
      </w:r>
      <w:r w:rsidRPr="008B15C4">
        <w:rPr>
          <w:sz w:val="24"/>
          <w:szCs w:val="24"/>
        </w:rPr>
        <w:t>с адрес</w:t>
      </w:r>
      <w:r>
        <w:rPr>
          <w:sz w:val="24"/>
          <w:szCs w:val="24"/>
        </w:rPr>
        <w:t>а</w:t>
      </w:r>
      <w:r w:rsidRPr="008B15C4">
        <w:rPr>
          <w:sz w:val="24"/>
          <w:szCs w:val="24"/>
        </w:rPr>
        <w:t xml:space="preserve"> </w:t>
      </w:r>
      <w:hyperlink r:id="rId8" w:history="1">
        <w:r w:rsidRPr="00771973">
          <w:rPr>
            <w:rStyle w:val="afb"/>
            <w:color w:val="auto"/>
            <w:sz w:val="24"/>
            <w:szCs w:val="24"/>
            <w:u w:val="none"/>
          </w:rPr>
          <w:t>__________@____________.______</w:t>
        </w:r>
      </w:hyperlink>
      <w:r w:rsidRPr="00771973">
        <w:rPr>
          <w:sz w:val="24"/>
          <w:szCs w:val="24"/>
        </w:rPr>
        <w:t xml:space="preserve">,  </w:t>
      </w:r>
      <w:r w:rsidRPr="008B15C4">
        <w:rPr>
          <w:sz w:val="24"/>
          <w:szCs w:val="24"/>
        </w:rPr>
        <w:t xml:space="preserve">соответствуют подлинникам документов/соответствует действительности. Сторона подтверждает, что указанные адреса </w:t>
      </w:r>
      <w:r w:rsidRPr="008B15C4">
        <w:rPr>
          <w:sz w:val="24"/>
          <w:szCs w:val="24"/>
        </w:rPr>
        <w:lastRenderedPageBreak/>
        <w:t>электронной почты на момент направления документов/информации находились под ее контролем.]</w:t>
      </w:r>
      <w:r w:rsidRPr="008B15C4">
        <w:rPr>
          <w:bCs/>
          <w:sz w:val="24"/>
          <w:szCs w:val="24"/>
          <w:vertAlign w:val="superscript"/>
        </w:rPr>
        <w:footnoteReference w:id="3"/>
      </w:r>
    </w:p>
    <w:p w:rsidR="00C03961" w:rsidRPr="008B15C4" w:rsidRDefault="00C03961" w:rsidP="007B602E">
      <w:pPr>
        <w:tabs>
          <w:tab w:val="left" w:pos="1134"/>
        </w:tabs>
        <w:ind w:firstLine="567"/>
        <w:contextualSpacing/>
        <w:jc w:val="both"/>
        <w:rPr>
          <w:sz w:val="24"/>
          <w:szCs w:val="24"/>
        </w:rPr>
      </w:pPr>
      <w:r w:rsidRPr="008B15C4">
        <w:rPr>
          <w:bCs/>
          <w:sz w:val="24"/>
          <w:szCs w:val="24"/>
        </w:rPr>
        <w:t xml:space="preserve">8.5. </w:t>
      </w:r>
      <w:r w:rsidRPr="008B15C4">
        <w:rPr>
          <w:rFonts w:eastAsia="Calibri"/>
          <w:sz w:val="24"/>
          <w:szCs w:val="24"/>
          <w:lang w:eastAsia="en-US"/>
        </w:rPr>
        <w:t xml:space="preserve">Если иное не предусмотрено Договором, упомянутые в тексте Договора первичные учетные документы составляются по формам, утвержденным Стандартом по применению Альбома унифицированных форм первичных учетных документов ПАО «ГМК «Норильский никель» (размещен на официальном сайте по адресу: </w:t>
      </w:r>
      <w:hyperlink r:id="rId9" w:history="1">
        <w:hyperlink r:id="rId10" w:anchor="standart-for-the-application" w:history="1">
          <w:r w:rsidRPr="008B15C4">
            <w:rPr>
              <w:color w:val="0563C1"/>
              <w:sz w:val="24"/>
              <w:szCs w:val="24"/>
              <w:u w:val="single"/>
            </w:rPr>
            <w:t>https://www.nornickel.ru/suppliers/tenders/instructions-and-templates/#standart-for-the-application</w:t>
          </w:r>
        </w:hyperlink>
        <w:r w:rsidRPr="008B15C4">
          <w:rPr>
            <w:rFonts w:eastAsia="Calibri"/>
            <w:color w:val="0563C1"/>
            <w:sz w:val="24"/>
            <w:szCs w:val="24"/>
            <w:u w:val="single"/>
            <w:lang w:eastAsia="en-US"/>
          </w:rPr>
          <w:t>/</w:t>
        </w:r>
      </w:hyperlink>
      <w:r w:rsidRPr="008B15C4">
        <w:rPr>
          <w:rFonts w:eastAsia="Calibri"/>
          <w:sz w:val="24"/>
          <w:szCs w:val="24"/>
          <w:lang w:eastAsia="en-US"/>
        </w:rPr>
        <w:t>)</w:t>
      </w:r>
      <w:r w:rsidRPr="008B15C4">
        <w:rPr>
          <w:color w:val="0070C0"/>
          <w:sz w:val="24"/>
          <w:szCs w:val="24"/>
        </w:rPr>
        <w:t xml:space="preserve"> </w:t>
      </w:r>
      <w:r w:rsidRPr="008B15C4">
        <w:rPr>
          <w:sz w:val="24"/>
          <w:szCs w:val="24"/>
        </w:rPr>
        <w:t xml:space="preserve">(далее – Стандарт) </w:t>
      </w:r>
      <w:r w:rsidRPr="008B15C4">
        <w:rPr>
          <w:rFonts w:eastAsia="Calibri"/>
          <w:sz w:val="24"/>
          <w:szCs w:val="24"/>
          <w:lang w:eastAsia="en-US"/>
        </w:rPr>
        <w:t>в редакции на дату составления первичного учетного документа.</w:t>
      </w:r>
    </w:p>
    <w:p w:rsidR="00C03961" w:rsidRPr="008B15C4" w:rsidRDefault="00C03961" w:rsidP="007B602E">
      <w:pPr>
        <w:tabs>
          <w:tab w:val="left" w:pos="1134"/>
        </w:tabs>
        <w:ind w:firstLine="567"/>
        <w:jc w:val="both"/>
        <w:rPr>
          <w:b/>
          <w:sz w:val="24"/>
          <w:szCs w:val="24"/>
        </w:rPr>
      </w:pPr>
      <w:r w:rsidRPr="008B15C4">
        <w:rPr>
          <w:rFonts w:eastAsia="Calibri"/>
          <w:sz w:val="24"/>
          <w:szCs w:val="24"/>
          <w:lang w:eastAsia="en-US"/>
        </w:rPr>
        <w:t>В случае необходимости составления первичного учетного документа, не упомянутого в Договоре, документ составляется по соответствующей форме, предусмотренной Стандартом, а при отсутствии соответствующей формы в Стандарте – в свободной форме и должен содержать обязательные реквизиты, предусмотренные Федеральным законом от 06.12.2011 № 402–ФЗ «О бухгалтерском учете».</w:t>
      </w:r>
    </w:p>
    <w:p w:rsidR="00C03961" w:rsidRPr="008B15C4" w:rsidRDefault="00C03961" w:rsidP="00C03961">
      <w:pPr>
        <w:tabs>
          <w:tab w:val="left" w:pos="1134"/>
        </w:tabs>
        <w:ind w:firstLine="567"/>
        <w:jc w:val="both"/>
        <w:rPr>
          <w:bCs/>
          <w:sz w:val="24"/>
          <w:szCs w:val="24"/>
        </w:rPr>
      </w:pPr>
      <w:r w:rsidRPr="008B15C4">
        <w:rPr>
          <w:bCs/>
          <w:sz w:val="24"/>
          <w:szCs w:val="24"/>
        </w:rPr>
        <w:t>8.6.</w:t>
      </w:r>
      <w:r w:rsidRPr="008B15C4">
        <w:rPr>
          <w:bCs/>
          <w:sz w:val="24"/>
          <w:szCs w:val="24"/>
        </w:rPr>
        <w:tab/>
        <w:t>Покупатель не вправе передавать третьим лицам свои права по Договору без предварительного письменного согласия Продавца.</w:t>
      </w:r>
    </w:p>
    <w:p w:rsidR="00336AE5" w:rsidRPr="008B15C4" w:rsidRDefault="00C03961" w:rsidP="00336AE5">
      <w:pPr>
        <w:tabs>
          <w:tab w:val="left" w:pos="1134"/>
        </w:tabs>
        <w:ind w:firstLine="567"/>
        <w:jc w:val="both"/>
        <w:rPr>
          <w:bCs/>
          <w:sz w:val="24"/>
          <w:szCs w:val="24"/>
        </w:rPr>
      </w:pPr>
      <w:r w:rsidRPr="008B15C4">
        <w:rPr>
          <w:bCs/>
          <w:sz w:val="24"/>
          <w:szCs w:val="24"/>
        </w:rPr>
        <w:t>8.7.</w:t>
      </w:r>
      <w:r w:rsidRPr="008B15C4">
        <w:rPr>
          <w:bCs/>
          <w:sz w:val="24"/>
          <w:szCs w:val="24"/>
        </w:rPr>
        <w:tab/>
      </w:r>
      <w:r w:rsidR="00336AE5" w:rsidRPr="008B15C4">
        <w:rPr>
          <w:bCs/>
          <w:sz w:val="24"/>
          <w:szCs w:val="24"/>
        </w:rPr>
        <w:t xml:space="preserve">Договор составлен в </w:t>
      </w:r>
      <w:r w:rsidR="00336AE5">
        <w:rPr>
          <w:bCs/>
          <w:sz w:val="24"/>
          <w:szCs w:val="24"/>
        </w:rPr>
        <w:t>3</w:t>
      </w:r>
      <w:r w:rsidR="00336AE5" w:rsidRPr="008B15C4">
        <w:rPr>
          <w:bCs/>
          <w:sz w:val="24"/>
          <w:szCs w:val="24"/>
        </w:rPr>
        <w:t xml:space="preserve"> (</w:t>
      </w:r>
      <w:r w:rsidR="00336AE5">
        <w:rPr>
          <w:bCs/>
          <w:sz w:val="24"/>
          <w:szCs w:val="24"/>
        </w:rPr>
        <w:t>трех</w:t>
      </w:r>
      <w:r w:rsidR="00336AE5" w:rsidRPr="008B15C4">
        <w:rPr>
          <w:bCs/>
          <w:sz w:val="24"/>
          <w:szCs w:val="24"/>
        </w:rPr>
        <w:t xml:space="preserve">) экземплярах, по одному </w:t>
      </w:r>
      <w:r w:rsidR="00336AE5">
        <w:rPr>
          <w:bCs/>
          <w:sz w:val="24"/>
          <w:szCs w:val="24"/>
        </w:rPr>
        <w:t xml:space="preserve">экземпляру для каждой из Сторон, </w:t>
      </w:r>
      <w:r w:rsidR="00336AE5" w:rsidRPr="00C61C11">
        <w:rPr>
          <w:bCs/>
          <w:sz w:val="24"/>
          <w:szCs w:val="24"/>
        </w:rPr>
        <w:t xml:space="preserve">один – для органа, осуществляющего регистрацию </w:t>
      </w:r>
      <w:r w:rsidR="00D86A1A">
        <w:rPr>
          <w:bCs/>
          <w:sz w:val="24"/>
          <w:szCs w:val="24"/>
        </w:rPr>
        <w:t>транспортных средств</w:t>
      </w:r>
      <w:r w:rsidR="00336AE5" w:rsidRPr="00C61C11">
        <w:rPr>
          <w:bCs/>
          <w:sz w:val="24"/>
          <w:szCs w:val="24"/>
        </w:rPr>
        <w:t>.</w:t>
      </w:r>
    </w:p>
    <w:p w:rsidR="00C03961" w:rsidRPr="008B15C4" w:rsidRDefault="00C03961" w:rsidP="00C03961">
      <w:pPr>
        <w:tabs>
          <w:tab w:val="left" w:pos="1134"/>
        </w:tabs>
        <w:ind w:firstLine="567"/>
        <w:jc w:val="both"/>
        <w:rPr>
          <w:bCs/>
          <w:sz w:val="24"/>
          <w:szCs w:val="24"/>
        </w:rPr>
      </w:pPr>
      <w:r w:rsidRPr="008B15C4">
        <w:rPr>
          <w:bCs/>
          <w:sz w:val="24"/>
          <w:szCs w:val="24"/>
        </w:rPr>
        <w:t>8.8.</w:t>
      </w:r>
      <w:r w:rsidRPr="008B15C4">
        <w:rPr>
          <w:bCs/>
          <w:sz w:val="24"/>
          <w:szCs w:val="24"/>
        </w:rPr>
        <w:tab/>
        <w:t>Во всем остальном, что не предусмотрено Договором, Стороны руководствуются законодательством Российской Федерации.</w:t>
      </w:r>
    </w:p>
    <w:p w:rsidR="00C03961" w:rsidRPr="008B15C4" w:rsidRDefault="00C03961" w:rsidP="00C03961">
      <w:pPr>
        <w:tabs>
          <w:tab w:val="left" w:pos="1134"/>
        </w:tabs>
        <w:ind w:firstLine="567"/>
        <w:jc w:val="both"/>
        <w:rPr>
          <w:bCs/>
          <w:sz w:val="24"/>
          <w:szCs w:val="24"/>
        </w:rPr>
      </w:pPr>
      <w:r w:rsidRPr="008B15C4">
        <w:rPr>
          <w:bCs/>
          <w:sz w:val="24"/>
          <w:szCs w:val="24"/>
        </w:rPr>
        <w:t>8.9.</w:t>
      </w:r>
      <w:r w:rsidRPr="008B15C4">
        <w:rPr>
          <w:bCs/>
          <w:sz w:val="24"/>
          <w:szCs w:val="24"/>
        </w:rPr>
        <w:tab/>
        <w:t>К Договору прилагаются и являются его неотъемлемой частью:</w:t>
      </w:r>
    </w:p>
    <w:p w:rsidR="00C03961" w:rsidRDefault="00C03961" w:rsidP="00C03961">
      <w:pPr>
        <w:ind w:firstLine="567"/>
        <w:jc w:val="both"/>
        <w:rPr>
          <w:bCs/>
          <w:sz w:val="24"/>
          <w:szCs w:val="24"/>
        </w:rPr>
      </w:pPr>
      <w:r>
        <w:rPr>
          <w:bCs/>
          <w:sz w:val="24"/>
          <w:szCs w:val="24"/>
        </w:rPr>
        <w:t>Приложение 1</w:t>
      </w:r>
      <w:r w:rsidRPr="008B15C4">
        <w:rPr>
          <w:bCs/>
          <w:sz w:val="24"/>
          <w:szCs w:val="24"/>
        </w:rPr>
        <w:t xml:space="preserve"> – Акт приема-передачи </w:t>
      </w:r>
      <w:r w:rsidR="005F6697">
        <w:rPr>
          <w:bCs/>
          <w:sz w:val="24"/>
          <w:szCs w:val="24"/>
        </w:rPr>
        <w:t>транспортных средств</w:t>
      </w:r>
      <w:r w:rsidRPr="008B15C4">
        <w:rPr>
          <w:bCs/>
          <w:sz w:val="24"/>
          <w:szCs w:val="24"/>
        </w:rPr>
        <w:t xml:space="preserve"> (форма).</w:t>
      </w:r>
    </w:p>
    <w:p w:rsidR="00C03961" w:rsidRDefault="00C03961" w:rsidP="00C03961">
      <w:pPr>
        <w:ind w:firstLine="567"/>
        <w:jc w:val="both"/>
        <w:rPr>
          <w:bCs/>
          <w:sz w:val="24"/>
          <w:szCs w:val="24"/>
        </w:rPr>
      </w:pPr>
    </w:p>
    <w:p w:rsidR="00C03961" w:rsidRPr="00E12F36" w:rsidRDefault="00C03961" w:rsidP="00C03961">
      <w:pPr>
        <w:widowControl w:val="0"/>
        <w:tabs>
          <w:tab w:val="left" w:pos="-1276"/>
        </w:tabs>
        <w:jc w:val="center"/>
        <w:rPr>
          <w:b/>
          <w:bCs/>
          <w:sz w:val="24"/>
          <w:szCs w:val="24"/>
        </w:rPr>
      </w:pPr>
      <w:r>
        <w:rPr>
          <w:b/>
          <w:bCs/>
          <w:sz w:val="24"/>
          <w:szCs w:val="24"/>
        </w:rPr>
        <w:t>9</w:t>
      </w:r>
      <w:r w:rsidRPr="00E12F36">
        <w:rPr>
          <w:b/>
          <w:bCs/>
          <w:sz w:val="24"/>
          <w:szCs w:val="24"/>
        </w:rPr>
        <w:t>. Реквизиты Сторон</w:t>
      </w:r>
      <w:r>
        <w:rPr>
          <w:b/>
          <w:bCs/>
          <w:sz w:val="24"/>
          <w:szCs w:val="24"/>
        </w:rPr>
        <w:t xml:space="preserve"> </w:t>
      </w:r>
    </w:p>
    <w:p w:rsidR="00763B9D" w:rsidRPr="00E12F36" w:rsidRDefault="00763B9D" w:rsidP="00C03961">
      <w:pPr>
        <w:widowControl w:val="0"/>
        <w:tabs>
          <w:tab w:val="left" w:pos="-1276"/>
        </w:tabs>
        <w:rPr>
          <w:b/>
          <w:bCs/>
          <w:sz w:val="24"/>
          <w:szCs w:val="24"/>
        </w:rPr>
      </w:pPr>
    </w:p>
    <w:tbl>
      <w:tblPr>
        <w:tblpPr w:leftFromText="180" w:rightFromText="180" w:vertAnchor="text" w:horzAnchor="margin" w:tblpY="169"/>
        <w:tblW w:w="9623" w:type="dxa"/>
        <w:tblLayout w:type="fixed"/>
        <w:tblCellMar>
          <w:left w:w="71" w:type="dxa"/>
          <w:right w:w="71" w:type="dxa"/>
        </w:tblCellMar>
        <w:tblLook w:val="0000" w:firstRow="0" w:lastRow="0" w:firstColumn="0" w:lastColumn="0" w:noHBand="0" w:noVBand="0"/>
      </w:tblPr>
      <w:tblGrid>
        <w:gridCol w:w="4674"/>
        <w:gridCol w:w="4949"/>
      </w:tblGrid>
      <w:tr w:rsidR="00A6222C" w:rsidRPr="00E12F36" w:rsidTr="003D67E2">
        <w:trPr>
          <w:trHeight w:val="3422"/>
        </w:trPr>
        <w:tc>
          <w:tcPr>
            <w:tcW w:w="4674" w:type="dxa"/>
          </w:tcPr>
          <w:p w:rsidR="00A6222C" w:rsidRPr="00DB4D61" w:rsidRDefault="00A6222C" w:rsidP="00DB4D61">
            <w:pPr>
              <w:widowControl w:val="0"/>
              <w:jc w:val="center"/>
              <w:outlineLvl w:val="8"/>
              <w:rPr>
                <w:b/>
                <w:sz w:val="24"/>
                <w:szCs w:val="24"/>
              </w:rPr>
            </w:pPr>
            <w:r w:rsidRPr="00DB4D61">
              <w:rPr>
                <w:b/>
                <w:sz w:val="24"/>
                <w:szCs w:val="24"/>
              </w:rPr>
              <w:t>ПРОДАВЕЦ:</w:t>
            </w:r>
          </w:p>
          <w:p w:rsidR="000F63A8" w:rsidRPr="00182533" w:rsidRDefault="000F63A8" w:rsidP="000F63A8">
            <w:pPr>
              <w:widowControl w:val="0"/>
              <w:rPr>
                <w:b/>
                <w:sz w:val="24"/>
                <w:szCs w:val="24"/>
              </w:rPr>
            </w:pPr>
            <w:bookmarkStart w:id="1" w:name="_GoBack"/>
            <w:r w:rsidRPr="00182533">
              <w:rPr>
                <w:b/>
                <w:sz w:val="24"/>
                <w:szCs w:val="24"/>
              </w:rPr>
              <w:t>АО «</w:t>
            </w:r>
            <w:r w:rsidR="00525D5E" w:rsidRPr="00182533">
              <w:rPr>
                <w:b/>
                <w:sz w:val="24"/>
                <w:szCs w:val="24"/>
              </w:rPr>
              <w:t>Норильскгазпром</w:t>
            </w:r>
            <w:r w:rsidRPr="00182533">
              <w:rPr>
                <w:b/>
                <w:sz w:val="24"/>
                <w:szCs w:val="24"/>
              </w:rPr>
              <w:t>»</w:t>
            </w:r>
          </w:p>
          <w:p w:rsidR="00525D5E" w:rsidRPr="00182533" w:rsidRDefault="00525D5E" w:rsidP="00525D5E">
            <w:pPr>
              <w:widowControl w:val="0"/>
              <w:tabs>
                <w:tab w:val="left" w:pos="2268"/>
                <w:tab w:val="left" w:pos="2552"/>
              </w:tabs>
              <w:rPr>
                <w:b/>
                <w:sz w:val="24"/>
                <w:szCs w:val="24"/>
                <w:lang w:eastAsia="zh-CN"/>
              </w:rPr>
            </w:pPr>
            <w:r w:rsidRPr="00182533">
              <w:rPr>
                <w:b/>
                <w:sz w:val="24"/>
                <w:szCs w:val="24"/>
                <w:lang w:eastAsia="zh-CN"/>
              </w:rPr>
              <w:t>Красноярское представительство</w:t>
            </w:r>
          </w:p>
          <w:p w:rsidR="00525D5E" w:rsidRPr="00182533" w:rsidRDefault="00525D5E" w:rsidP="00525D5E">
            <w:pPr>
              <w:widowControl w:val="0"/>
              <w:tabs>
                <w:tab w:val="left" w:pos="2268"/>
                <w:tab w:val="left" w:pos="2552"/>
              </w:tabs>
              <w:rPr>
                <w:sz w:val="24"/>
                <w:szCs w:val="24"/>
                <w:lang w:eastAsia="zh-CN"/>
              </w:rPr>
            </w:pPr>
            <w:r w:rsidRPr="00182533">
              <w:rPr>
                <w:sz w:val="24"/>
                <w:szCs w:val="24"/>
                <w:lang w:eastAsia="zh-CN"/>
              </w:rPr>
              <w:t xml:space="preserve">660067, Красноярский край, город Красноярск, </w:t>
            </w:r>
            <w:r w:rsidRPr="00182533">
              <w:rPr>
                <w:sz w:val="24"/>
                <w:szCs w:val="24"/>
                <w:lang w:eastAsia="zh-CN"/>
              </w:rPr>
              <w:br/>
              <w:t>улица Семена Давыдова, 64</w:t>
            </w:r>
          </w:p>
          <w:p w:rsidR="00BB5303" w:rsidRPr="00182533" w:rsidRDefault="00BB5303" w:rsidP="00BB5303">
            <w:pPr>
              <w:widowControl w:val="0"/>
              <w:tabs>
                <w:tab w:val="left" w:pos="2268"/>
                <w:tab w:val="left" w:pos="2552"/>
              </w:tabs>
              <w:rPr>
                <w:sz w:val="24"/>
                <w:szCs w:val="24"/>
                <w:lang w:eastAsia="zh-CN"/>
              </w:rPr>
            </w:pPr>
            <w:r w:rsidRPr="00182533">
              <w:rPr>
                <w:sz w:val="24"/>
                <w:szCs w:val="24"/>
                <w:lang w:eastAsia="zh-CN"/>
              </w:rPr>
              <w:t>Росбанк филиал Сибирь Акционерного общества «ТБанк»</w:t>
            </w:r>
          </w:p>
          <w:p w:rsidR="00BB5303" w:rsidRPr="00182533" w:rsidRDefault="00BB5303" w:rsidP="00BB5303">
            <w:pPr>
              <w:widowControl w:val="0"/>
              <w:tabs>
                <w:tab w:val="left" w:pos="2268"/>
                <w:tab w:val="left" w:pos="2552"/>
              </w:tabs>
              <w:rPr>
                <w:sz w:val="24"/>
                <w:szCs w:val="24"/>
                <w:lang w:eastAsia="zh-CN"/>
              </w:rPr>
            </w:pPr>
            <w:r w:rsidRPr="00182533">
              <w:rPr>
                <w:sz w:val="24"/>
                <w:szCs w:val="24"/>
                <w:lang w:eastAsia="zh-CN"/>
              </w:rPr>
              <w:t>БИК: 040407577</w:t>
            </w:r>
          </w:p>
          <w:p w:rsidR="00BB5303" w:rsidRPr="00182533" w:rsidRDefault="00BB5303" w:rsidP="00BB5303">
            <w:pPr>
              <w:widowControl w:val="0"/>
              <w:tabs>
                <w:tab w:val="left" w:pos="2268"/>
                <w:tab w:val="left" w:pos="2552"/>
              </w:tabs>
              <w:rPr>
                <w:sz w:val="24"/>
                <w:szCs w:val="24"/>
                <w:lang w:eastAsia="zh-CN"/>
              </w:rPr>
            </w:pPr>
            <w:r w:rsidRPr="00182533">
              <w:rPr>
                <w:sz w:val="24"/>
                <w:szCs w:val="24"/>
                <w:lang w:eastAsia="zh-CN"/>
              </w:rPr>
              <w:t>Корреспондентский счёт: № 30101810445370 407 577</w:t>
            </w:r>
          </w:p>
          <w:p w:rsidR="00BB5303" w:rsidRPr="00182533" w:rsidRDefault="00BB5303" w:rsidP="00BB5303">
            <w:pPr>
              <w:widowControl w:val="0"/>
              <w:tabs>
                <w:tab w:val="left" w:pos="2268"/>
                <w:tab w:val="left" w:pos="2552"/>
              </w:tabs>
              <w:rPr>
                <w:sz w:val="24"/>
                <w:szCs w:val="24"/>
                <w:lang w:eastAsia="zh-CN"/>
              </w:rPr>
            </w:pPr>
            <w:r w:rsidRPr="00182533">
              <w:rPr>
                <w:sz w:val="24"/>
                <w:szCs w:val="24"/>
                <w:lang w:eastAsia="zh-CN"/>
              </w:rPr>
              <w:t xml:space="preserve">Расчетный счет: № 40702810975520010163 </w:t>
            </w:r>
          </w:p>
          <w:p w:rsidR="00BB5303" w:rsidRPr="00182533" w:rsidRDefault="00BB5303" w:rsidP="00BB5303">
            <w:pPr>
              <w:widowControl w:val="0"/>
              <w:tabs>
                <w:tab w:val="left" w:pos="2268"/>
                <w:tab w:val="left" w:pos="2552"/>
              </w:tabs>
              <w:rPr>
                <w:sz w:val="24"/>
                <w:szCs w:val="24"/>
                <w:lang w:eastAsia="zh-CN"/>
              </w:rPr>
            </w:pPr>
            <w:r w:rsidRPr="00182533">
              <w:rPr>
                <w:sz w:val="24"/>
                <w:szCs w:val="24"/>
                <w:lang w:eastAsia="zh-CN"/>
              </w:rPr>
              <w:t>ОГРН: 1022401623408</w:t>
            </w:r>
          </w:p>
          <w:p w:rsidR="00BB5303" w:rsidRPr="00182533" w:rsidRDefault="00BB5303" w:rsidP="00BB5303">
            <w:pPr>
              <w:widowControl w:val="0"/>
              <w:tabs>
                <w:tab w:val="left" w:pos="2268"/>
                <w:tab w:val="left" w:pos="2552"/>
              </w:tabs>
              <w:rPr>
                <w:sz w:val="24"/>
                <w:szCs w:val="24"/>
                <w:lang w:eastAsia="zh-CN"/>
              </w:rPr>
            </w:pPr>
            <w:r w:rsidRPr="00182533">
              <w:rPr>
                <w:sz w:val="24"/>
                <w:szCs w:val="24"/>
                <w:lang w:eastAsia="zh-CN"/>
              </w:rPr>
              <w:t>ИНН 2457002628/ КПП 245701001</w:t>
            </w:r>
          </w:p>
          <w:p w:rsidR="00525D5E" w:rsidRPr="00182533" w:rsidRDefault="00525D5E" w:rsidP="00525D5E">
            <w:pPr>
              <w:widowControl w:val="0"/>
              <w:tabs>
                <w:tab w:val="left" w:pos="2268"/>
                <w:tab w:val="left" w:pos="2552"/>
              </w:tabs>
              <w:rPr>
                <w:sz w:val="24"/>
                <w:szCs w:val="24"/>
                <w:lang w:eastAsia="zh-CN"/>
              </w:rPr>
            </w:pPr>
            <w:r w:rsidRPr="00182533">
              <w:rPr>
                <w:sz w:val="24"/>
                <w:szCs w:val="24"/>
                <w:lang w:eastAsia="zh-CN"/>
              </w:rPr>
              <w:t xml:space="preserve">Юридический отдел 264-92-09, 8-902-924-8379 </w:t>
            </w:r>
          </w:p>
          <w:p w:rsidR="00525D5E" w:rsidRPr="00182533" w:rsidRDefault="00525D5E" w:rsidP="00525D5E">
            <w:pPr>
              <w:widowControl w:val="0"/>
              <w:tabs>
                <w:tab w:val="left" w:pos="2268"/>
                <w:tab w:val="left" w:pos="2552"/>
              </w:tabs>
              <w:rPr>
                <w:sz w:val="24"/>
                <w:szCs w:val="24"/>
                <w:lang w:eastAsia="zh-CN"/>
              </w:rPr>
            </w:pPr>
            <w:r w:rsidRPr="00182533">
              <w:rPr>
                <w:sz w:val="24"/>
                <w:szCs w:val="24"/>
                <w:lang w:eastAsia="zh-CN"/>
              </w:rPr>
              <w:t xml:space="preserve">Бухгалтерия 264-96-32 </w:t>
            </w:r>
          </w:p>
          <w:p w:rsidR="00525D5E" w:rsidRPr="00182533" w:rsidRDefault="00525D5E" w:rsidP="00525D5E">
            <w:pPr>
              <w:widowControl w:val="0"/>
              <w:tabs>
                <w:tab w:val="left" w:pos="2268"/>
                <w:tab w:val="left" w:pos="2552"/>
              </w:tabs>
              <w:rPr>
                <w:sz w:val="24"/>
                <w:szCs w:val="24"/>
                <w:lang w:eastAsia="zh-CN"/>
              </w:rPr>
            </w:pPr>
            <w:r w:rsidRPr="00182533">
              <w:rPr>
                <w:sz w:val="24"/>
                <w:szCs w:val="24"/>
                <w:lang w:eastAsia="zh-CN"/>
              </w:rPr>
              <w:t>Е-</w:t>
            </w:r>
            <w:r w:rsidRPr="00182533">
              <w:rPr>
                <w:sz w:val="24"/>
                <w:szCs w:val="24"/>
                <w:lang w:val="en-US" w:eastAsia="zh-CN"/>
              </w:rPr>
              <w:t>mail</w:t>
            </w:r>
            <w:r w:rsidRPr="00182533">
              <w:rPr>
                <w:sz w:val="24"/>
                <w:szCs w:val="24"/>
                <w:lang w:eastAsia="zh-CN"/>
              </w:rPr>
              <w:t xml:space="preserve">: </w:t>
            </w:r>
            <w:r w:rsidRPr="00182533">
              <w:rPr>
                <w:sz w:val="24"/>
                <w:szCs w:val="24"/>
                <w:lang w:val="en-US" w:eastAsia="zh-CN"/>
              </w:rPr>
              <w:t>BelyakovVlV</w:t>
            </w:r>
            <w:r w:rsidRPr="00182533">
              <w:rPr>
                <w:sz w:val="24"/>
                <w:szCs w:val="24"/>
                <w:lang w:eastAsia="zh-CN"/>
              </w:rPr>
              <w:t>@</w:t>
            </w:r>
            <w:r w:rsidRPr="00182533">
              <w:rPr>
                <w:sz w:val="24"/>
                <w:szCs w:val="24"/>
                <w:lang w:val="en-US" w:eastAsia="zh-CN"/>
              </w:rPr>
              <w:t>nornik</w:t>
            </w:r>
            <w:r w:rsidRPr="00182533">
              <w:rPr>
                <w:sz w:val="24"/>
                <w:szCs w:val="24"/>
                <w:lang w:eastAsia="zh-CN"/>
              </w:rPr>
              <w:t>.</w:t>
            </w:r>
            <w:r w:rsidRPr="00182533">
              <w:rPr>
                <w:sz w:val="24"/>
                <w:szCs w:val="24"/>
                <w:lang w:val="en-US" w:eastAsia="zh-CN"/>
              </w:rPr>
              <w:t>ru</w:t>
            </w:r>
            <w:r w:rsidRPr="00182533">
              <w:rPr>
                <w:sz w:val="24"/>
                <w:szCs w:val="24"/>
                <w:lang w:eastAsia="zh-CN"/>
              </w:rPr>
              <w:t xml:space="preserve"> </w:t>
            </w:r>
          </w:p>
          <w:bookmarkEnd w:id="1"/>
          <w:p w:rsidR="00A6222C" w:rsidRPr="00182533" w:rsidRDefault="00A6222C" w:rsidP="000F63A8">
            <w:pPr>
              <w:widowControl w:val="0"/>
              <w:rPr>
                <w:sz w:val="24"/>
                <w:szCs w:val="24"/>
              </w:rPr>
            </w:pPr>
          </w:p>
        </w:tc>
        <w:tc>
          <w:tcPr>
            <w:tcW w:w="4949" w:type="dxa"/>
          </w:tcPr>
          <w:p w:rsidR="00A6222C" w:rsidRPr="00E12F36" w:rsidRDefault="00A6222C" w:rsidP="00DB4D61">
            <w:pPr>
              <w:widowControl w:val="0"/>
              <w:ind w:left="295"/>
              <w:jc w:val="center"/>
              <w:outlineLvl w:val="8"/>
              <w:rPr>
                <w:b/>
                <w:sz w:val="24"/>
                <w:szCs w:val="24"/>
              </w:rPr>
            </w:pPr>
            <w:r w:rsidRPr="00E12F36">
              <w:rPr>
                <w:b/>
                <w:sz w:val="24"/>
                <w:szCs w:val="24"/>
              </w:rPr>
              <w:t>ПОКУПАТЕЛЬ:</w:t>
            </w:r>
          </w:p>
          <w:p w:rsidR="00A6222C" w:rsidRPr="00E12F36" w:rsidRDefault="00A6222C" w:rsidP="00DB4D61">
            <w:pPr>
              <w:widowControl w:val="0"/>
              <w:ind w:left="70"/>
              <w:outlineLvl w:val="8"/>
              <w:rPr>
                <w:sz w:val="24"/>
                <w:szCs w:val="24"/>
              </w:rPr>
            </w:pPr>
          </w:p>
        </w:tc>
      </w:tr>
    </w:tbl>
    <w:p w:rsidR="007B602E" w:rsidRDefault="00BC5FCE" w:rsidP="00BC5FCE">
      <w:pPr>
        <w:rPr>
          <w:rFonts w:eastAsia="Calibri"/>
          <w:sz w:val="24"/>
          <w:szCs w:val="24"/>
          <w:lang w:eastAsia="en-US"/>
        </w:rPr>
      </w:pPr>
      <w:r w:rsidRPr="00BC5FCE">
        <w:rPr>
          <w:rFonts w:eastAsia="Calibri"/>
          <w:i/>
          <w:sz w:val="24"/>
          <w:szCs w:val="24"/>
          <w:lang w:eastAsia="en-US"/>
        </w:rPr>
        <w:t xml:space="preserve">                                  </w:t>
      </w:r>
      <w:r w:rsidRPr="00BC5FCE">
        <w:rPr>
          <w:rFonts w:eastAsia="Calibri"/>
          <w:sz w:val="24"/>
          <w:szCs w:val="24"/>
          <w:lang w:eastAsia="en-US"/>
        </w:rPr>
        <w:t xml:space="preserve">                                                                     </w:t>
      </w:r>
      <w:r w:rsidR="00E32033">
        <w:rPr>
          <w:rFonts w:eastAsia="Calibri"/>
          <w:sz w:val="24"/>
          <w:szCs w:val="24"/>
          <w:lang w:eastAsia="en-US"/>
        </w:rPr>
        <w:t xml:space="preserve">                        </w:t>
      </w:r>
    </w:p>
    <w:p w:rsidR="007B602E" w:rsidRDefault="007B602E" w:rsidP="00BC5FCE">
      <w:pPr>
        <w:rPr>
          <w:rFonts w:eastAsia="Calibri"/>
          <w:sz w:val="24"/>
          <w:szCs w:val="24"/>
          <w:lang w:eastAsia="en-US"/>
        </w:rPr>
      </w:pPr>
    </w:p>
    <w:p w:rsidR="007B602E" w:rsidRDefault="007B602E" w:rsidP="00BC5FCE">
      <w:pPr>
        <w:rPr>
          <w:rFonts w:eastAsia="Calibri"/>
          <w:sz w:val="24"/>
          <w:szCs w:val="24"/>
          <w:lang w:eastAsia="en-US"/>
        </w:rPr>
      </w:pPr>
    </w:p>
    <w:p w:rsidR="007B602E" w:rsidRDefault="007B602E" w:rsidP="00BC5FCE">
      <w:pPr>
        <w:rPr>
          <w:rFonts w:eastAsia="Calibri"/>
          <w:sz w:val="24"/>
          <w:szCs w:val="24"/>
          <w:lang w:eastAsia="en-US"/>
        </w:rPr>
      </w:pPr>
    </w:p>
    <w:p w:rsidR="007B602E" w:rsidRDefault="007B602E" w:rsidP="00BC5FCE">
      <w:pPr>
        <w:rPr>
          <w:rFonts w:eastAsia="Calibri"/>
          <w:sz w:val="24"/>
          <w:szCs w:val="24"/>
          <w:lang w:eastAsia="en-US"/>
        </w:rPr>
      </w:pPr>
    </w:p>
    <w:p w:rsidR="007B602E" w:rsidRDefault="007B602E" w:rsidP="00BC5FCE">
      <w:pPr>
        <w:rPr>
          <w:rFonts w:eastAsia="Calibri"/>
          <w:sz w:val="24"/>
          <w:szCs w:val="24"/>
          <w:lang w:eastAsia="en-US"/>
        </w:rPr>
      </w:pPr>
    </w:p>
    <w:p w:rsidR="007B602E" w:rsidRDefault="007B602E" w:rsidP="00BC5FCE">
      <w:pPr>
        <w:rPr>
          <w:rFonts w:eastAsia="Calibri"/>
          <w:sz w:val="24"/>
          <w:szCs w:val="24"/>
          <w:lang w:eastAsia="en-US"/>
        </w:rPr>
      </w:pPr>
    </w:p>
    <w:p w:rsidR="007B602E" w:rsidRDefault="007B602E" w:rsidP="00BC5FCE">
      <w:pPr>
        <w:rPr>
          <w:rFonts w:eastAsia="Calibri"/>
          <w:sz w:val="24"/>
          <w:szCs w:val="24"/>
          <w:lang w:eastAsia="en-US"/>
        </w:rPr>
      </w:pPr>
    </w:p>
    <w:p w:rsidR="007B602E" w:rsidRDefault="007B602E" w:rsidP="00BC5FCE">
      <w:pPr>
        <w:rPr>
          <w:rFonts w:eastAsia="Calibri"/>
          <w:sz w:val="24"/>
          <w:szCs w:val="24"/>
          <w:lang w:eastAsia="en-US"/>
        </w:rPr>
      </w:pPr>
    </w:p>
    <w:p w:rsidR="007B602E" w:rsidRDefault="007B602E" w:rsidP="00BC5FCE">
      <w:pPr>
        <w:rPr>
          <w:rFonts w:eastAsia="Calibri"/>
          <w:sz w:val="24"/>
          <w:szCs w:val="24"/>
          <w:lang w:eastAsia="en-US"/>
        </w:rPr>
      </w:pPr>
    </w:p>
    <w:p w:rsidR="007B602E" w:rsidRDefault="007B602E" w:rsidP="00BC5FCE">
      <w:pPr>
        <w:rPr>
          <w:rFonts w:eastAsia="Calibri"/>
          <w:sz w:val="24"/>
          <w:szCs w:val="24"/>
          <w:lang w:eastAsia="en-US"/>
        </w:rPr>
      </w:pPr>
    </w:p>
    <w:p w:rsidR="007B602E" w:rsidRDefault="007B602E" w:rsidP="00BC5FCE">
      <w:pPr>
        <w:rPr>
          <w:rFonts w:eastAsia="Calibri"/>
          <w:sz w:val="24"/>
          <w:szCs w:val="24"/>
          <w:lang w:eastAsia="en-US"/>
        </w:rPr>
      </w:pPr>
    </w:p>
    <w:p w:rsidR="007B602E" w:rsidRDefault="007B602E" w:rsidP="00BC5FCE">
      <w:pPr>
        <w:rPr>
          <w:rFonts w:eastAsia="Calibri"/>
          <w:sz w:val="24"/>
          <w:szCs w:val="24"/>
          <w:lang w:eastAsia="en-US"/>
        </w:rPr>
      </w:pPr>
    </w:p>
    <w:p w:rsidR="007A71DB" w:rsidRDefault="00D91349" w:rsidP="00BC5FCE">
      <w:pPr>
        <w:rPr>
          <w:rFonts w:eastAsia="Calibri"/>
          <w:sz w:val="24"/>
          <w:szCs w:val="24"/>
          <w:lang w:eastAsia="en-US"/>
        </w:rPr>
      </w:pPr>
      <w:r>
        <w:rPr>
          <w:rFonts w:eastAsia="Calibri"/>
          <w:sz w:val="24"/>
          <w:szCs w:val="24"/>
          <w:lang w:eastAsia="en-US"/>
        </w:rPr>
        <w:t xml:space="preserve">      </w:t>
      </w:r>
    </w:p>
    <w:p w:rsidR="00BC5FCE" w:rsidRDefault="00BC5FCE" w:rsidP="00BC5FCE">
      <w:pPr>
        <w:rPr>
          <w:rFonts w:eastAsia="Calibri"/>
          <w:sz w:val="24"/>
          <w:szCs w:val="24"/>
          <w:lang w:eastAsia="en-US"/>
        </w:rPr>
      </w:pPr>
    </w:p>
    <w:p w:rsidR="00D91349" w:rsidRPr="00E12F36" w:rsidRDefault="00D91349" w:rsidP="00D91349">
      <w:pPr>
        <w:widowControl w:val="0"/>
        <w:tabs>
          <w:tab w:val="left" w:pos="-1276"/>
        </w:tabs>
        <w:rPr>
          <w:b/>
          <w:bCs/>
          <w:sz w:val="24"/>
          <w:szCs w:val="24"/>
        </w:rPr>
      </w:pPr>
    </w:p>
    <w:p w:rsidR="00D91349" w:rsidRPr="001379B8" w:rsidRDefault="00D91349" w:rsidP="00D91349">
      <w:pPr>
        <w:jc w:val="right"/>
        <w:rPr>
          <w:rFonts w:eastAsia="Calibri"/>
          <w:sz w:val="24"/>
          <w:szCs w:val="24"/>
          <w:lang w:eastAsia="en-US"/>
        </w:rPr>
      </w:pPr>
      <w:r w:rsidRPr="001379B8">
        <w:rPr>
          <w:rFonts w:eastAsia="Calibri"/>
          <w:sz w:val="24"/>
          <w:szCs w:val="24"/>
          <w:lang w:eastAsia="en-US"/>
        </w:rPr>
        <w:t>Приложение № 1</w:t>
      </w:r>
    </w:p>
    <w:p w:rsidR="00D91349" w:rsidRPr="001379B8" w:rsidRDefault="00D91349" w:rsidP="00D91349">
      <w:pPr>
        <w:jc w:val="right"/>
        <w:rPr>
          <w:rFonts w:eastAsia="Calibri"/>
          <w:sz w:val="24"/>
          <w:szCs w:val="24"/>
          <w:lang w:eastAsia="en-US"/>
        </w:rPr>
      </w:pPr>
      <w:r w:rsidRPr="001379B8">
        <w:rPr>
          <w:rFonts w:eastAsia="Calibri"/>
          <w:sz w:val="24"/>
          <w:szCs w:val="24"/>
          <w:lang w:eastAsia="en-US"/>
        </w:rPr>
        <w:t>к договору купли-продажи движимого имущества</w:t>
      </w:r>
    </w:p>
    <w:p w:rsidR="00D91349" w:rsidRPr="001379B8" w:rsidRDefault="00D91349" w:rsidP="00D91349">
      <w:pPr>
        <w:jc w:val="right"/>
        <w:rPr>
          <w:rFonts w:eastAsia="Calibri"/>
          <w:sz w:val="24"/>
          <w:szCs w:val="24"/>
          <w:lang w:eastAsia="en-US"/>
        </w:rPr>
      </w:pPr>
      <w:r w:rsidRPr="001379B8">
        <w:rPr>
          <w:rFonts w:eastAsia="Calibri"/>
          <w:sz w:val="24"/>
          <w:szCs w:val="24"/>
          <w:lang w:eastAsia="en-US"/>
        </w:rPr>
        <w:t>№ __________________ от «____» ________ 20___ г.</w:t>
      </w:r>
    </w:p>
    <w:p w:rsidR="00D91349" w:rsidRPr="001379B8" w:rsidRDefault="00D91349" w:rsidP="00D91349">
      <w:pPr>
        <w:jc w:val="center"/>
        <w:rPr>
          <w:rFonts w:eastAsia="Calibri"/>
          <w:sz w:val="24"/>
          <w:szCs w:val="24"/>
          <w:lang w:eastAsia="en-US"/>
        </w:rPr>
      </w:pPr>
    </w:p>
    <w:p w:rsidR="00D91349" w:rsidRPr="001379B8" w:rsidRDefault="00D91349" w:rsidP="00D91349">
      <w:pPr>
        <w:jc w:val="center"/>
        <w:rPr>
          <w:rFonts w:eastAsia="Calibri"/>
          <w:i/>
          <w:sz w:val="24"/>
          <w:szCs w:val="24"/>
          <w:lang w:eastAsia="en-US"/>
        </w:rPr>
      </w:pPr>
      <w:r w:rsidRPr="001379B8">
        <w:rPr>
          <w:rFonts w:eastAsia="Calibri"/>
          <w:i/>
          <w:sz w:val="24"/>
          <w:szCs w:val="24"/>
          <w:lang w:eastAsia="en-US"/>
        </w:rPr>
        <w:t>(ФОРМА)</w:t>
      </w:r>
    </w:p>
    <w:p w:rsidR="00D91349" w:rsidRPr="001379B8" w:rsidRDefault="00D91349" w:rsidP="00D91349">
      <w:pPr>
        <w:jc w:val="center"/>
        <w:rPr>
          <w:rFonts w:eastAsia="Calibri"/>
          <w:i/>
          <w:sz w:val="24"/>
          <w:szCs w:val="24"/>
          <w:lang w:eastAsia="en-US"/>
        </w:rPr>
      </w:pPr>
    </w:p>
    <w:p w:rsidR="00D91349" w:rsidRPr="001379B8" w:rsidRDefault="00D91349" w:rsidP="00D91349">
      <w:pPr>
        <w:jc w:val="center"/>
        <w:rPr>
          <w:rFonts w:eastAsia="Calibri"/>
          <w:b/>
          <w:sz w:val="24"/>
          <w:szCs w:val="24"/>
          <w:lang w:eastAsia="en-US"/>
        </w:rPr>
      </w:pPr>
      <w:r w:rsidRPr="001379B8">
        <w:rPr>
          <w:rFonts w:eastAsia="Calibri"/>
          <w:b/>
          <w:sz w:val="24"/>
          <w:szCs w:val="24"/>
          <w:lang w:eastAsia="en-US"/>
        </w:rPr>
        <w:t>АКТ ПРИЕМА-ПЕРЕДАЧИ</w:t>
      </w:r>
    </w:p>
    <w:p w:rsidR="00D91349" w:rsidRDefault="00D91349" w:rsidP="00D91349">
      <w:pPr>
        <w:jc w:val="center"/>
        <w:rPr>
          <w:rFonts w:eastAsia="Calibri"/>
          <w:b/>
          <w:sz w:val="24"/>
          <w:szCs w:val="24"/>
          <w:lang w:eastAsia="en-US"/>
        </w:rPr>
      </w:pPr>
      <w:r w:rsidRPr="001379B8">
        <w:rPr>
          <w:rFonts w:eastAsia="Calibri"/>
          <w:b/>
          <w:sz w:val="24"/>
          <w:szCs w:val="24"/>
          <w:lang w:eastAsia="en-US"/>
        </w:rPr>
        <w:t xml:space="preserve">ТРАНСПОРТНЫХ СРЕДСТВ </w:t>
      </w:r>
    </w:p>
    <w:p w:rsidR="00C33D6E" w:rsidRDefault="00C33D6E" w:rsidP="00D91349">
      <w:pPr>
        <w:jc w:val="center"/>
        <w:rPr>
          <w:rFonts w:eastAsia="Calibri"/>
          <w:b/>
          <w:sz w:val="24"/>
          <w:szCs w:val="24"/>
          <w:lang w:eastAsia="en-US"/>
        </w:rPr>
      </w:pPr>
    </w:p>
    <w:p w:rsidR="00C33D6E" w:rsidRPr="00C33D6E" w:rsidRDefault="00C33D6E" w:rsidP="00C33D6E">
      <w:pPr>
        <w:rPr>
          <w:rFonts w:eastAsia="Calibri"/>
          <w:sz w:val="24"/>
          <w:szCs w:val="24"/>
          <w:lang w:eastAsia="en-US"/>
        </w:rPr>
      </w:pPr>
      <w:r w:rsidRPr="00C33D6E">
        <w:rPr>
          <w:rFonts w:eastAsia="Calibri"/>
          <w:sz w:val="24"/>
          <w:szCs w:val="24"/>
          <w:lang w:eastAsia="en-US"/>
        </w:rPr>
        <w:t xml:space="preserve">г. Красноярск                                                              </w:t>
      </w:r>
      <w:r>
        <w:rPr>
          <w:rFonts w:eastAsia="Calibri"/>
          <w:sz w:val="24"/>
          <w:szCs w:val="24"/>
          <w:lang w:eastAsia="en-US"/>
        </w:rPr>
        <w:t xml:space="preserve">     </w:t>
      </w:r>
      <w:r w:rsidRPr="00C33D6E">
        <w:rPr>
          <w:rFonts w:eastAsia="Calibri"/>
          <w:sz w:val="24"/>
          <w:szCs w:val="24"/>
          <w:lang w:eastAsia="en-US"/>
        </w:rPr>
        <w:t xml:space="preserve">                       «____»____________202___</w:t>
      </w:r>
    </w:p>
    <w:p w:rsidR="00D91349" w:rsidRPr="001379B8" w:rsidRDefault="00D91349" w:rsidP="00D91349">
      <w:pPr>
        <w:rPr>
          <w:rFonts w:eastAsia="Calibri"/>
          <w:b/>
          <w:sz w:val="24"/>
          <w:szCs w:val="24"/>
          <w:lang w:eastAsia="en-US"/>
        </w:rPr>
      </w:pPr>
    </w:p>
    <w:p w:rsidR="00D91349" w:rsidRPr="001379B8" w:rsidRDefault="00D91349" w:rsidP="00D91349">
      <w:pPr>
        <w:ind w:firstLine="567"/>
        <w:jc w:val="both"/>
        <w:rPr>
          <w:rFonts w:eastAsia="Calibri"/>
          <w:sz w:val="24"/>
          <w:szCs w:val="24"/>
          <w:lang w:eastAsia="en-US"/>
        </w:rPr>
      </w:pPr>
      <w:r w:rsidRPr="001379B8">
        <w:rPr>
          <w:rFonts w:eastAsia="Calibri"/>
          <w:sz w:val="24"/>
          <w:szCs w:val="24"/>
          <w:lang w:eastAsia="en-US"/>
        </w:rPr>
        <w:t xml:space="preserve">_____________________________________, именуемое дальнейшем </w:t>
      </w:r>
      <w:r w:rsidRPr="001379B8">
        <w:rPr>
          <w:rFonts w:eastAsia="Calibri"/>
          <w:b/>
          <w:bCs/>
          <w:sz w:val="24"/>
          <w:szCs w:val="24"/>
          <w:lang w:eastAsia="en-US"/>
        </w:rPr>
        <w:t>«</w:t>
      </w:r>
      <w:r w:rsidRPr="001379B8">
        <w:rPr>
          <w:rFonts w:eastAsia="Calibri"/>
          <w:bCs/>
          <w:sz w:val="24"/>
          <w:szCs w:val="24"/>
          <w:lang w:eastAsia="en-US"/>
        </w:rPr>
        <w:t>Продавец</w:t>
      </w:r>
      <w:r w:rsidRPr="001379B8">
        <w:rPr>
          <w:rFonts w:eastAsia="Calibri"/>
          <w:b/>
          <w:bCs/>
          <w:sz w:val="24"/>
          <w:szCs w:val="24"/>
          <w:lang w:eastAsia="en-US"/>
        </w:rPr>
        <w:t>»</w:t>
      </w:r>
      <w:r w:rsidRPr="001379B8">
        <w:rPr>
          <w:rFonts w:eastAsia="Calibri"/>
          <w:sz w:val="24"/>
          <w:szCs w:val="24"/>
          <w:lang w:eastAsia="en-US"/>
        </w:rPr>
        <w:t xml:space="preserve">, в лице </w:t>
      </w:r>
      <w:r w:rsidRPr="001379B8">
        <w:rPr>
          <w:rFonts w:eastAsia="Calibri"/>
          <w:b/>
          <w:sz w:val="24"/>
          <w:szCs w:val="24"/>
          <w:lang w:eastAsia="en-US"/>
        </w:rPr>
        <w:t xml:space="preserve">______________________ </w:t>
      </w:r>
      <w:r w:rsidRPr="001379B8">
        <w:rPr>
          <w:rFonts w:eastAsia="Calibri"/>
          <w:i/>
          <w:iCs/>
          <w:sz w:val="24"/>
          <w:szCs w:val="24"/>
          <w:lang w:eastAsia="en-US"/>
        </w:rPr>
        <w:t>(должность)</w:t>
      </w:r>
      <w:r w:rsidRPr="001379B8">
        <w:rPr>
          <w:rFonts w:eastAsia="Calibri"/>
          <w:b/>
          <w:sz w:val="24"/>
          <w:szCs w:val="24"/>
          <w:lang w:eastAsia="en-US"/>
        </w:rPr>
        <w:t xml:space="preserve"> ____________________ </w:t>
      </w:r>
      <w:r w:rsidRPr="001379B8">
        <w:rPr>
          <w:rFonts w:eastAsia="Calibri"/>
          <w:bCs/>
          <w:i/>
          <w:iCs/>
          <w:sz w:val="24"/>
          <w:szCs w:val="24"/>
          <w:lang w:eastAsia="en-US"/>
        </w:rPr>
        <w:t>(ФИО)</w:t>
      </w:r>
      <w:r w:rsidRPr="001379B8">
        <w:rPr>
          <w:rFonts w:eastAsia="Calibri"/>
          <w:sz w:val="24"/>
          <w:szCs w:val="24"/>
          <w:lang w:eastAsia="en-US"/>
        </w:rPr>
        <w:t xml:space="preserve">, действующего на  основании _______________________________ </w:t>
      </w:r>
      <w:r w:rsidRPr="001379B8">
        <w:rPr>
          <w:rFonts w:eastAsia="Calibri"/>
          <w:i/>
          <w:iCs/>
          <w:sz w:val="24"/>
          <w:szCs w:val="24"/>
          <w:lang w:eastAsia="en-US"/>
        </w:rPr>
        <w:t>(уполномочивающий документ)</w:t>
      </w:r>
      <w:r w:rsidRPr="001379B8">
        <w:rPr>
          <w:rFonts w:eastAsia="Calibri"/>
          <w:sz w:val="24"/>
          <w:szCs w:val="24"/>
          <w:lang w:eastAsia="en-US"/>
        </w:rPr>
        <w:t>,</w:t>
      </w:r>
      <w:r w:rsidRPr="001379B8">
        <w:rPr>
          <w:rFonts w:eastAsia="Calibri"/>
          <w:b/>
          <w:sz w:val="24"/>
          <w:szCs w:val="24"/>
          <w:lang w:eastAsia="en-US"/>
        </w:rPr>
        <w:t xml:space="preserve"> </w:t>
      </w:r>
      <w:r w:rsidRPr="001379B8">
        <w:rPr>
          <w:rFonts w:eastAsia="Calibri"/>
          <w:sz w:val="24"/>
          <w:szCs w:val="24"/>
          <w:lang w:eastAsia="en-US"/>
        </w:rPr>
        <w:t>с одной стороны, и</w:t>
      </w:r>
      <w:r w:rsidRPr="001379B8">
        <w:rPr>
          <w:rFonts w:eastAsia="Calibri"/>
          <w:b/>
          <w:bCs/>
          <w:sz w:val="24"/>
          <w:szCs w:val="24"/>
          <w:lang w:eastAsia="en-US"/>
        </w:rPr>
        <w:t xml:space="preserve"> </w:t>
      </w:r>
      <w:r w:rsidRPr="001379B8">
        <w:rPr>
          <w:rFonts w:eastAsia="Calibri"/>
          <w:bCs/>
          <w:sz w:val="24"/>
          <w:szCs w:val="24"/>
          <w:lang w:eastAsia="en-US"/>
        </w:rPr>
        <w:t xml:space="preserve">__________________________________ </w:t>
      </w:r>
      <w:r w:rsidRPr="001379B8">
        <w:rPr>
          <w:rFonts w:eastAsia="Calibri"/>
          <w:i/>
          <w:iCs/>
          <w:sz w:val="24"/>
          <w:szCs w:val="24"/>
          <w:lang w:eastAsia="en-US"/>
        </w:rPr>
        <w:t>(наименование организации, ФИО физического лица),</w:t>
      </w:r>
      <w:r w:rsidRPr="001379B8">
        <w:rPr>
          <w:rFonts w:eastAsia="Calibri"/>
          <w:sz w:val="24"/>
          <w:szCs w:val="24"/>
          <w:lang w:eastAsia="en-US"/>
        </w:rPr>
        <w:t xml:space="preserve"> именуемое в дальнейшем </w:t>
      </w:r>
      <w:r w:rsidRPr="001379B8">
        <w:rPr>
          <w:rFonts w:eastAsia="Calibri"/>
          <w:b/>
          <w:bCs/>
          <w:sz w:val="24"/>
          <w:szCs w:val="24"/>
          <w:lang w:eastAsia="en-US"/>
        </w:rPr>
        <w:t>«</w:t>
      </w:r>
      <w:r w:rsidRPr="001379B8">
        <w:rPr>
          <w:rFonts w:eastAsia="Calibri"/>
          <w:bCs/>
          <w:sz w:val="24"/>
          <w:szCs w:val="24"/>
          <w:lang w:eastAsia="en-US"/>
        </w:rPr>
        <w:t>Покупатель</w:t>
      </w:r>
      <w:r w:rsidRPr="001379B8">
        <w:rPr>
          <w:rFonts w:eastAsia="Calibri"/>
          <w:b/>
          <w:bCs/>
          <w:sz w:val="24"/>
          <w:szCs w:val="24"/>
          <w:lang w:eastAsia="en-US"/>
        </w:rPr>
        <w:t>»</w:t>
      </w:r>
      <w:r w:rsidRPr="001379B8">
        <w:rPr>
          <w:rFonts w:eastAsia="Calibri"/>
          <w:sz w:val="24"/>
          <w:szCs w:val="24"/>
          <w:lang w:eastAsia="en-US"/>
        </w:rPr>
        <w:t xml:space="preserve">, в лице __________________ </w:t>
      </w:r>
      <w:r w:rsidRPr="001379B8">
        <w:rPr>
          <w:rFonts w:eastAsia="Calibri"/>
          <w:i/>
          <w:iCs/>
          <w:sz w:val="24"/>
          <w:szCs w:val="24"/>
          <w:lang w:eastAsia="en-US"/>
        </w:rPr>
        <w:t xml:space="preserve">(должность) </w:t>
      </w:r>
      <w:r w:rsidRPr="001379B8">
        <w:rPr>
          <w:rFonts w:eastAsia="Calibri"/>
          <w:b/>
          <w:sz w:val="24"/>
          <w:szCs w:val="24"/>
          <w:lang w:eastAsia="en-US"/>
        </w:rPr>
        <w:t xml:space="preserve">______________________ </w:t>
      </w:r>
      <w:r w:rsidRPr="001379B8">
        <w:rPr>
          <w:rFonts w:eastAsia="Calibri"/>
          <w:bCs/>
          <w:i/>
          <w:iCs/>
          <w:sz w:val="24"/>
          <w:szCs w:val="24"/>
          <w:lang w:eastAsia="en-US"/>
        </w:rPr>
        <w:t>(ФИО)</w:t>
      </w:r>
      <w:r w:rsidRPr="001379B8">
        <w:rPr>
          <w:rFonts w:eastAsia="Calibri"/>
          <w:bCs/>
          <w:sz w:val="24"/>
          <w:szCs w:val="24"/>
          <w:lang w:eastAsia="en-US"/>
        </w:rPr>
        <w:t>,</w:t>
      </w:r>
      <w:r w:rsidRPr="001379B8">
        <w:rPr>
          <w:rFonts w:eastAsia="Calibri"/>
          <w:b/>
          <w:bCs/>
          <w:sz w:val="24"/>
          <w:szCs w:val="24"/>
          <w:lang w:eastAsia="en-US"/>
        </w:rPr>
        <w:t xml:space="preserve"> </w:t>
      </w:r>
      <w:r w:rsidRPr="001379B8">
        <w:rPr>
          <w:rFonts w:eastAsia="Calibri"/>
          <w:sz w:val="24"/>
          <w:szCs w:val="24"/>
          <w:lang w:eastAsia="en-US"/>
        </w:rPr>
        <w:t xml:space="preserve">действующего на основании ____________________________________ </w:t>
      </w:r>
      <w:r w:rsidRPr="001379B8">
        <w:rPr>
          <w:rFonts w:eastAsia="Calibri"/>
          <w:i/>
          <w:iCs/>
          <w:sz w:val="24"/>
          <w:szCs w:val="24"/>
          <w:lang w:eastAsia="en-US"/>
        </w:rPr>
        <w:t>(уполномочивающий документ)</w:t>
      </w:r>
      <w:r w:rsidRPr="001379B8">
        <w:rPr>
          <w:rFonts w:eastAsia="Calibri"/>
          <w:sz w:val="24"/>
          <w:szCs w:val="24"/>
          <w:lang w:eastAsia="en-US"/>
        </w:rPr>
        <w:t>,</w:t>
      </w:r>
      <w:r w:rsidRPr="001379B8">
        <w:rPr>
          <w:rFonts w:eastAsia="Calibri"/>
          <w:b/>
          <w:sz w:val="24"/>
          <w:szCs w:val="24"/>
          <w:lang w:eastAsia="en-US"/>
        </w:rPr>
        <w:t xml:space="preserve"> </w:t>
      </w:r>
      <w:r w:rsidRPr="001379B8">
        <w:rPr>
          <w:rFonts w:eastAsia="Calibri"/>
          <w:sz w:val="24"/>
          <w:szCs w:val="24"/>
          <w:lang w:eastAsia="en-US"/>
        </w:rPr>
        <w:t>с другой стороны, именуемые в дальнейшем «Стороны», подписали акт приема-передачи транспортных средств о нижеследующем:</w:t>
      </w:r>
    </w:p>
    <w:p w:rsidR="00D91349" w:rsidRPr="001379B8" w:rsidRDefault="00D91349" w:rsidP="00D91349">
      <w:pPr>
        <w:ind w:firstLine="567"/>
        <w:jc w:val="both"/>
        <w:rPr>
          <w:rFonts w:eastAsia="Calibri"/>
          <w:sz w:val="24"/>
          <w:szCs w:val="24"/>
          <w:lang w:eastAsia="en-US"/>
        </w:rPr>
      </w:pPr>
    </w:p>
    <w:p w:rsidR="00D91349" w:rsidRPr="001379B8" w:rsidRDefault="00D91349" w:rsidP="00D91349">
      <w:pPr>
        <w:ind w:firstLine="567"/>
        <w:jc w:val="both"/>
        <w:rPr>
          <w:rFonts w:eastAsia="Calibri"/>
          <w:sz w:val="24"/>
          <w:szCs w:val="24"/>
          <w:lang w:eastAsia="en-US"/>
        </w:rPr>
      </w:pPr>
      <w:r w:rsidRPr="001379B8">
        <w:rPr>
          <w:rFonts w:eastAsia="Calibri"/>
          <w:sz w:val="24"/>
          <w:szCs w:val="24"/>
          <w:lang w:eastAsia="en-US"/>
        </w:rPr>
        <w:t>1. Во исполнение договора купли-продажи движимого имущества № _____ от «____» ____________ 20___ г. Продавец передал, а Покупатель принял транспортное средство (ТС) (наименование согласно данным бухгалтерского учета: _______</w:t>
      </w:r>
      <w:r>
        <w:rPr>
          <w:rFonts w:eastAsia="Calibri"/>
          <w:sz w:val="24"/>
          <w:szCs w:val="24"/>
          <w:lang w:eastAsia="en-US"/>
        </w:rPr>
        <w:t>_________, инвентарный № ______</w:t>
      </w:r>
      <w:r w:rsidRPr="001379B8">
        <w:rPr>
          <w:rFonts w:eastAsia="Calibri"/>
          <w:sz w:val="24"/>
          <w:szCs w:val="24"/>
          <w:lang w:eastAsia="en-US"/>
        </w:rPr>
        <w:t>) со следующими характеристиками:</w:t>
      </w:r>
    </w:p>
    <w:p w:rsidR="00D91349" w:rsidRPr="001379B8" w:rsidRDefault="00D91349" w:rsidP="00D91349">
      <w:pPr>
        <w:keepNext/>
        <w:outlineLvl w:val="1"/>
        <w:rPr>
          <w:bCs/>
          <w:iCs/>
          <w:sz w:val="24"/>
          <w:szCs w:val="24"/>
        </w:rPr>
      </w:pPr>
      <w:r w:rsidRPr="001379B8">
        <w:rPr>
          <w:bCs/>
          <w:iCs/>
          <w:sz w:val="24"/>
          <w:szCs w:val="24"/>
        </w:rPr>
        <w:t xml:space="preserve">Марка, модель: </w:t>
      </w:r>
    </w:p>
    <w:p w:rsidR="00D91349" w:rsidRDefault="00D91349" w:rsidP="00D91349">
      <w:pPr>
        <w:rPr>
          <w:sz w:val="24"/>
          <w:szCs w:val="24"/>
        </w:rPr>
      </w:pPr>
      <w:r w:rsidRPr="001379B8">
        <w:rPr>
          <w:sz w:val="24"/>
          <w:szCs w:val="24"/>
        </w:rPr>
        <w:t xml:space="preserve">Наименование (тип ТС): </w:t>
      </w:r>
    </w:p>
    <w:p w:rsidR="00D91349" w:rsidRPr="001379B8" w:rsidRDefault="00D91349" w:rsidP="00D91349">
      <w:pPr>
        <w:rPr>
          <w:sz w:val="24"/>
          <w:szCs w:val="24"/>
        </w:rPr>
      </w:pPr>
      <w:r w:rsidRPr="001379B8">
        <w:rPr>
          <w:sz w:val="24"/>
          <w:szCs w:val="24"/>
        </w:rPr>
        <w:t>Категория ТС:</w:t>
      </w:r>
    </w:p>
    <w:p w:rsidR="00D91349" w:rsidRPr="001379B8" w:rsidRDefault="00D91349" w:rsidP="00D91349">
      <w:pPr>
        <w:jc w:val="both"/>
        <w:rPr>
          <w:sz w:val="24"/>
          <w:szCs w:val="24"/>
        </w:rPr>
      </w:pPr>
      <w:r w:rsidRPr="001379B8">
        <w:rPr>
          <w:sz w:val="24"/>
          <w:szCs w:val="24"/>
        </w:rPr>
        <w:t>Идентификационный номер (</w:t>
      </w:r>
      <w:r w:rsidRPr="001379B8">
        <w:rPr>
          <w:sz w:val="24"/>
          <w:szCs w:val="24"/>
          <w:lang w:val="en-US"/>
        </w:rPr>
        <w:t>VIN</w:t>
      </w:r>
      <w:r w:rsidRPr="001379B8">
        <w:rPr>
          <w:sz w:val="24"/>
          <w:szCs w:val="24"/>
        </w:rPr>
        <w:t xml:space="preserve">): </w:t>
      </w:r>
    </w:p>
    <w:p w:rsidR="00D91349" w:rsidRPr="001379B8" w:rsidRDefault="00D91349" w:rsidP="00D91349">
      <w:pPr>
        <w:jc w:val="both"/>
        <w:rPr>
          <w:sz w:val="24"/>
          <w:szCs w:val="24"/>
        </w:rPr>
      </w:pPr>
      <w:r w:rsidRPr="001379B8">
        <w:rPr>
          <w:sz w:val="24"/>
          <w:szCs w:val="24"/>
        </w:rPr>
        <w:t xml:space="preserve">Год выпуска:        </w:t>
      </w:r>
    </w:p>
    <w:p w:rsidR="00D91349" w:rsidRDefault="00D91349" w:rsidP="00D91349">
      <w:pPr>
        <w:jc w:val="both"/>
        <w:rPr>
          <w:sz w:val="24"/>
          <w:szCs w:val="24"/>
        </w:rPr>
      </w:pPr>
      <w:r>
        <w:rPr>
          <w:sz w:val="24"/>
          <w:szCs w:val="24"/>
        </w:rPr>
        <w:t>Модель, № двигателя</w:t>
      </w:r>
      <w:r w:rsidRPr="001379B8">
        <w:rPr>
          <w:sz w:val="24"/>
          <w:szCs w:val="24"/>
        </w:rPr>
        <w:t xml:space="preserve">:     </w:t>
      </w:r>
    </w:p>
    <w:p w:rsidR="00D91349" w:rsidRPr="001379B8" w:rsidRDefault="00D91349" w:rsidP="00D91349">
      <w:pPr>
        <w:jc w:val="both"/>
        <w:rPr>
          <w:sz w:val="24"/>
          <w:szCs w:val="24"/>
        </w:rPr>
      </w:pPr>
      <w:r>
        <w:rPr>
          <w:sz w:val="24"/>
          <w:szCs w:val="24"/>
        </w:rPr>
        <w:t>Шасси (рама) №</w:t>
      </w:r>
      <w:r w:rsidRPr="001379B8">
        <w:rPr>
          <w:sz w:val="24"/>
          <w:szCs w:val="24"/>
        </w:rPr>
        <w:t xml:space="preserve">                                    </w:t>
      </w:r>
    </w:p>
    <w:p w:rsidR="00D91349" w:rsidRPr="001379B8" w:rsidRDefault="00D91349" w:rsidP="00D91349">
      <w:pPr>
        <w:jc w:val="both"/>
        <w:rPr>
          <w:sz w:val="24"/>
          <w:szCs w:val="24"/>
        </w:rPr>
      </w:pPr>
      <w:r w:rsidRPr="001379B8">
        <w:rPr>
          <w:sz w:val="24"/>
          <w:szCs w:val="24"/>
        </w:rPr>
        <w:t xml:space="preserve">Кузов </w:t>
      </w:r>
      <w:r>
        <w:rPr>
          <w:sz w:val="24"/>
          <w:szCs w:val="24"/>
        </w:rPr>
        <w:t xml:space="preserve">(кабина, прицеп) </w:t>
      </w:r>
      <w:r w:rsidRPr="001379B8">
        <w:rPr>
          <w:sz w:val="24"/>
          <w:szCs w:val="24"/>
        </w:rPr>
        <w:t xml:space="preserve">№:                                      </w:t>
      </w:r>
    </w:p>
    <w:p w:rsidR="00D91349" w:rsidRPr="001379B8" w:rsidRDefault="00D91349" w:rsidP="00D91349">
      <w:pPr>
        <w:jc w:val="both"/>
        <w:rPr>
          <w:sz w:val="24"/>
          <w:szCs w:val="24"/>
        </w:rPr>
      </w:pPr>
      <w:r w:rsidRPr="001379B8">
        <w:rPr>
          <w:sz w:val="24"/>
          <w:szCs w:val="24"/>
        </w:rPr>
        <w:t>Цвет кузова</w:t>
      </w:r>
      <w:r>
        <w:rPr>
          <w:sz w:val="24"/>
          <w:szCs w:val="24"/>
        </w:rPr>
        <w:t xml:space="preserve"> (кабины, прицепа)</w:t>
      </w:r>
      <w:r w:rsidRPr="001379B8">
        <w:rPr>
          <w:sz w:val="24"/>
          <w:szCs w:val="24"/>
        </w:rPr>
        <w:t xml:space="preserve">                                        </w:t>
      </w:r>
    </w:p>
    <w:p w:rsidR="00D91349" w:rsidRPr="001379B8" w:rsidRDefault="00D91349" w:rsidP="00D91349">
      <w:pPr>
        <w:jc w:val="both"/>
        <w:rPr>
          <w:sz w:val="24"/>
          <w:szCs w:val="24"/>
        </w:rPr>
      </w:pPr>
      <w:r w:rsidRPr="001379B8">
        <w:rPr>
          <w:sz w:val="24"/>
          <w:szCs w:val="24"/>
        </w:rPr>
        <w:t xml:space="preserve">Мощность двигателя, л.с. (квт):          </w:t>
      </w:r>
    </w:p>
    <w:p w:rsidR="00D91349" w:rsidRPr="001379B8" w:rsidRDefault="00D91349" w:rsidP="00D91349">
      <w:pPr>
        <w:jc w:val="both"/>
        <w:rPr>
          <w:sz w:val="24"/>
          <w:szCs w:val="24"/>
        </w:rPr>
      </w:pPr>
      <w:r w:rsidRPr="001379B8">
        <w:rPr>
          <w:sz w:val="24"/>
          <w:szCs w:val="24"/>
        </w:rPr>
        <w:t xml:space="preserve">Рабочий объем двигателя, куб.см:           </w:t>
      </w:r>
    </w:p>
    <w:p w:rsidR="00D91349" w:rsidRPr="001379B8" w:rsidRDefault="00D91349" w:rsidP="00D91349">
      <w:pPr>
        <w:jc w:val="both"/>
        <w:rPr>
          <w:sz w:val="24"/>
          <w:szCs w:val="24"/>
        </w:rPr>
      </w:pPr>
      <w:r w:rsidRPr="001379B8">
        <w:rPr>
          <w:sz w:val="24"/>
          <w:szCs w:val="24"/>
        </w:rPr>
        <w:t xml:space="preserve">Тип двигателя:                                    </w:t>
      </w:r>
    </w:p>
    <w:p w:rsidR="00D91349" w:rsidRPr="001379B8" w:rsidRDefault="00D91349" w:rsidP="00D91349">
      <w:pPr>
        <w:jc w:val="both"/>
        <w:rPr>
          <w:sz w:val="24"/>
          <w:szCs w:val="24"/>
        </w:rPr>
      </w:pPr>
      <w:r w:rsidRPr="001379B8">
        <w:rPr>
          <w:sz w:val="24"/>
          <w:szCs w:val="24"/>
        </w:rPr>
        <w:t xml:space="preserve">Разрешенная максимальная масса, кг:    </w:t>
      </w:r>
    </w:p>
    <w:p w:rsidR="00D91349" w:rsidRPr="001379B8" w:rsidRDefault="00D91349" w:rsidP="00D91349">
      <w:pPr>
        <w:jc w:val="both"/>
        <w:rPr>
          <w:sz w:val="24"/>
          <w:szCs w:val="24"/>
        </w:rPr>
      </w:pPr>
      <w:r w:rsidRPr="001379B8">
        <w:rPr>
          <w:sz w:val="24"/>
          <w:szCs w:val="24"/>
        </w:rPr>
        <w:t xml:space="preserve">Масса без нагрузки, кг:                            </w:t>
      </w:r>
    </w:p>
    <w:p w:rsidR="00D91349" w:rsidRPr="001379B8" w:rsidRDefault="00D91349" w:rsidP="00D91349">
      <w:pPr>
        <w:jc w:val="both"/>
        <w:rPr>
          <w:rFonts w:eastAsia="Calibri"/>
          <w:sz w:val="24"/>
          <w:szCs w:val="24"/>
          <w:lang w:eastAsia="en-US"/>
        </w:rPr>
      </w:pPr>
      <w:r w:rsidRPr="001379B8">
        <w:rPr>
          <w:sz w:val="24"/>
          <w:szCs w:val="24"/>
        </w:rPr>
        <w:t xml:space="preserve">Организация-изготовитель (страна): </w:t>
      </w:r>
    </w:p>
    <w:p w:rsidR="00D91349" w:rsidRPr="001379B8" w:rsidRDefault="00D91349" w:rsidP="00D91349">
      <w:pPr>
        <w:jc w:val="both"/>
        <w:rPr>
          <w:rFonts w:eastAsia="Calibri"/>
          <w:sz w:val="24"/>
          <w:szCs w:val="24"/>
          <w:lang w:eastAsia="en-US"/>
        </w:rPr>
      </w:pPr>
    </w:p>
    <w:p w:rsidR="00D91349" w:rsidRPr="001379B8" w:rsidRDefault="00D91349" w:rsidP="00D91349">
      <w:pPr>
        <w:widowControl w:val="0"/>
        <w:tabs>
          <w:tab w:val="center" w:pos="284"/>
        </w:tabs>
        <w:autoSpaceDE w:val="0"/>
        <w:autoSpaceDN w:val="0"/>
        <w:adjustRightInd w:val="0"/>
        <w:ind w:left="567"/>
        <w:jc w:val="both"/>
        <w:rPr>
          <w:sz w:val="24"/>
          <w:szCs w:val="24"/>
        </w:rPr>
      </w:pPr>
      <w:r w:rsidRPr="001379B8">
        <w:rPr>
          <w:sz w:val="24"/>
          <w:szCs w:val="24"/>
        </w:rPr>
        <w:t>2. С ТС Покупателю переданы:</w:t>
      </w:r>
    </w:p>
    <w:p w:rsidR="00D91349" w:rsidRPr="001379B8" w:rsidRDefault="00D91349" w:rsidP="00D91349">
      <w:pPr>
        <w:numPr>
          <w:ilvl w:val="0"/>
          <w:numId w:val="14"/>
        </w:numPr>
        <w:tabs>
          <w:tab w:val="center" w:pos="284"/>
        </w:tabs>
        <w:autoSpaceDE w:val="0"/>
        <w:autoSpaceDN w:val="0"/>
        <w:adjustRightInd w:val="0"/>
        <w:jc w:val="both"/>
        <w:rPr>
          <w:iCs/>
          <w:sz w:val="24"/>
          <w:szCs w:val="24"/>
        </w:rPr>
      </w:pPr>
      <w:r w:rsidRPr="001379B8">
        <w:rPr>
          <w:sz w:val="24"/>
          <w:szCs w:val="24"/>
        </w:rPr>
        <w:t>Паспорт транспортного средства ________;</w:t>
      </w:r>
    </w:p>
    <w:p w:rsidR="00D91349" w:rsidRPr="001379B8" w:rsidRDefault="00D91349" w:rsidP="00D91349">
      <w:pPr>
        <w:numPr>
          <w:ilvl w:val="0"/>
          <w:numId w:val="14"/>
        </w:numPr>
        <w:tabs>
          <w:tab w:val="center" w:pos="284"/>
        </w:tabs>
        <w:autoSpaceDE w:val="0"/>
        <w:autoSpaceDN w:val="0"/>
        <w:adjustRightInd w:val="0"/>
        <w:jc w:val="both"/>
        <w:rPr>
          <w:iCs/>
          <w:sz w:val="24"/>
          <w:szCs w:val="24"/>
        </w:rPr>
      </w:pPr>
      <w:r w:rsidRPr="001379B8">
        <w:rPr>
          <w:sz w:val="24"/>
          <w:szCs w:val="24"/>
        </w:rPr>
        <w:t>Государственные регистрационные знаки _________</w:t>
      </w:r>
      <w:r w:rsidRPr="001379B8">
        <w:rPr>
          <w:rFonts w:eastAsia="MS Mincho"/>
          <w:sz w:val="24"/>
          <w:szCs w:val="24"/>
        </w:rPr>
        <w:t>;</w:t>
      </w:r>
    </w:p>
    <w:p w:rsidR="00D91349" w:rsidRPr="001379B8" w:rsidRDefault="00D91349" w:rsidP="00D91349">
      <w:pPr>
        <w:numPr>
          <w:ilvl w:val="0"/>
          <w:numId w:val="14"/>
        </w:numPr>
        <w:tabs>
          <w:tab w:val="center" w:pos="284"/>
        </w:tabs>
        <w:autoSpaceDE w:val="0"/>
        <w:autoSpaceDN w:val="0"/>
        <w:adjustRightInd w:val="0"/>
        <w:jc w:val="both"/>
        <w:rPr>
          <w:iCs/>
          <w:sz w:val="24"/>
          <w:szCs w:val="24"/>
        </w:rPr>
      </w:pPr>
      <w:r w:rsidRPr="001379B8">
        <w:rPr>
          <w:sz w:val="24"/>
          <w:szCs w:val="24"/>
        </w:rPr>
        <w:t>Свидетельство о регистрации ______________;</w:t>
      </w:r>
    </w:p>
    <w:p w:rsidR="00D91349" w:rsidRPr="001379B8" w:rsidRDefault="00D91349" w:rsidP="00D91349">
      <w:pPr>
        <w:numPr>
          <w:ilvl w:val="0"/>
          <w:numId w:val="14"/>
        </w:numPr>
        <w:tabs>
          <w:tab w:val="center" w:pos="284"/>
        </w:tabs>
        <w:autoSpaceDE w:val="0"/>
        <w:autoSpaceDN w:val="0"/>
        <w:adjustRightInd w:val="0"/>
        <w:jc w:val="both"/>
        <w:rPr>
          <w:iCs/>
          <w:sz w:val="24"/>
          <w:szCs w:val="24"/>
        </w:rPr>
      </w:pPr>
      <w:r w:rsidRPr="001379B8">
        <w:rPr>
          <w:sz w:val="24"/>
          <w:szCs w:val="24"/>
        </w:rPr>
        <w:t>Ключи от автомобиля -________.</w:t>
      </w:r>
    </w:p>
    <w:p w:rsidR="00D91349" w:rsidRPr="001379B8" w:rsidRDefault="00D91349" w:rsidP="00D91349">
      <w:pPr>
        <w:autoSpaceDE w:val="0"/>
        <w:autoSpaceDN w:val="0"/>
        <w:adjustRightInd w:val="0"/>
        <w:ind w:firstLine="553"/>
        <w:jc w:val="both"/>
        <w:rPr>
          <w:sz w:val="24"/>
          <w:szCs w:val="24"/>
        </w:rPr>
      </w:pPr>
    </w:p>
    <w:p w:rsidR="00D91349" w:rsidRPr="001379B8" w:rsidRDefault="00D91349" w:rsidP="00D91349">
      <w:pPr>
        <w:autoSpaceDE w:val="0"/>
        <w:autoSpaceDN w:val="0"/>
        <w:adjustRightInd w:val="0"/>
        <w:ind w:firstLine="553"/>
        <w:jc w:val="both"/>
        <w:rPr>
          <w:sz w:val="24"/>
          <w:szCs w:val="24"/>
        </w:rPr>
      </w:pPr>
      <w:r w:rsidRPr="001379B8">
        <w:rPr>
          <w:sz w:val="24"/>
          <w:szCs w:val="24"/>
        </w:rPr>
        <w:t>3. Результаты осмотра, передаваемого ТС:</w:t>
      </w:r>
    </w:p>
    <w:p w:rsidR="00D91349" w:rsidRPr="00FE0F2E" w:rsidRDefault="00D91349" w:rsidP="00D91349">
      <w:pPr>
        <w:autoSpaceDE w:val="0"/>
        <w:autoSpaceDN w:val="0"/>
        <w:adjustRightInd w:val="0"/>
        <w:ind w:firstLine="567"/>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1349" w:rsidRPr="001379B8" w:rsidRDefault="00D91349" w:rsidP="00D91349">
      <w:pPr>
        <w:ind w:firstLine="567"/>
        <w:jc w:val="both"/>
        <w:rPr>
          <w:rFonts w:eastAsia="Calibri"/>
          <w:sz w:val="24"/>
          <w:szCs w:val="24"/>
          <w:lang w:eastAsia="en-US"/>
        </w:rPr>
      </w:pPr>
      <w:r w:rsidRPr="001379B8">
        <w:rPr>
          <w:rFonts w:eastAsia="Calibri"/>
          <w:sz w:val="24"/>
          <w:szCs w:val="24"/>
          <w:lang w:eastAsia="en-US"/>
        </w:rPr>
        <w:t xml:space="preserve">Покупатель не имеет претензий к Продавцу по количеству, комплектации и качеству переданного ТС, а также по комплектности переданных документов в отношении ТС. </w:t>
      </w:r>
    </w:p>
    <w:p w:rsidR="00D91349" w:rsidRDefault="00D91349" w:rsidP="00D91349">
      <w:pPr>
        <w:ind w:firstLine="567"/>
        <w:jc w:val="both"/>
        <w:rPr>
          <w:rFonts w:eastAsia="Calibri"/>
          <w:sz w:val="24"/>
          <w:szCs w:val="24"/>
          <w:lang w:eastAsia="en-US"/>
        </w:rPr>
      </w:pPr>
      <w:r w:rsidRPr="00D91349">
        <w:rPr>
          <w:rFonts w:eastAsia="Calibri"/>
          <w:sz w:val="24"/>
          <w:szCs w:val="24"/>
          <w:lang w:eastAsia="en-US"/>
        </w:rPr>
        <w:t xml:space="preserve">4. Стороны согласились с тем, что у переданного по настоящему акту </w:t>
      </w:r>
      <w:r w:rsidR="00A652AF">
        <w:rPr>
          <w:rFonts w:eastAsia="Calibri"/>
          <w:sz w:val="24"/>
          <w:szCs w:val="24"/>
          <w:lang w:eastAsia="en-US"/>
        </w:rPr>
        <w:t>ТС</w:t>
      </w:r>
      <w:r w:rsidRPr="00D91349">
        <w:rPr>
          <w:rFonts w:eastAsia="Calibri"/>
          <w:sz w:val="24"/>
          <w:szCs w:val="24"/>
          <w:lang w:eastAsia="en-US"/>
        </w:rPr>
        <w:t xml:space="preserve"> могут присутствовать какие-либо недостатки, не указанные в настоящем акте.</w:t>
      </w:r>
    </w:p>
    <w:p w:rsidR="00D91349" w:rsidRPr="001379B8" w:rsidRDefault="00D91349" w:rsidP="00D91349">
      <w:pPr>
        <w:ind w:firstLine="567"/>
        <w:jc w:val="both"/>
        <w:rPr>
          <w:rFonts w:eastAsia="Calibri"/>
          <w:sz w:val="24"/>
          <w:szCs w:val="24"/>
          <w:lang w:eastAsia="en-US"/>
        </w:rPr>
      </w:pPr>
      <w:r w:rsidRPr="001379B8">
        <w:rPr>
          <w:rFonts w:eastAsia="Calibri"/>
          <w:sz w:val="24"/>
          <w:szCs w:val="24"/>
          <w:lang w:eastAsia="en-US"/>
        </w:rPr>
        <w:t>5. Настоящий акт составлен в трех подлинных экземплярах, по одному – для каждой из Сторон Договора, один – для органа, осуществляющего регистрацию ТС.</w:t>
      </w:r>
    </w:p>
    <w:p w:rsidR="00D91349" w:rsidRPr="001379B8" w:rsidRDefault="00D91349" w:rsidP="00D91349">
      <w:pPr>
        <w:jc w:val="both"/>
        <w:rPr>
          <w:rFonts w:eastAsia="Calibri"/>
          <w:b/>
          <w:sz w:val="24"/>
          <w:szCs w:val="24"/>
          <w:lang w:eastAsia="en-US"/>
        </w:rPr>
      </w:pPr>
    </w:p>
    <w:p w:rsidR="00D91349" w:rsidRPr="001379B8" w:rsidRDefault="00D91349" w:rsidP="00D91349">
      <w:pPr>
        <w:jc w:val="both"/>
        <w:rPr>
          <w:rFonts w:eastAsia="Calibri"/>
          <w:b/>
          <w:sz w:val="24"/>
          <w:szCs w:val="24"/>
          <w:lang w:eastAsia="en-US"/>
        </w:rPr>
      </w:pPr>
      <w:r w:rsidRPr="001379B8">
        <w:rPr>
          <w:rFonts w:eastAsia="Calibri"/>
          <w:b/>
          <w:sz w:val="24"/>
          <w:szCs w:val="24"/>
          <w:lang w:eastAsia="en-US"/>
        </w:rPr>
        <w:t>ПЕРЕДАЛ:                                                                                ПРИНЯЛ:</w:t>
      </w:r>
    </w:p>
    <w:p w:rsidR="00D91349" w:rsidRPr="001379B8" w:rsidRDefault="00D91349" w:rsidP="00D91349">
      <w:pPr>
        <w:jc w:val="both"/>
        <w:rPr>
          <w:rFonts w:eastAsia="Calibri"/>
          <w:b/>
          <w:sz w:val="24"/>
          <w:szCs w:val="24"/>
          <w:lang w:eastAsia="en-US"/>
        </w:rPr>
      </w:pPr>
      <w:r w:rsidRPr="001379B8">
        <w:rPr>
          <w:rFonts w:eastAsia="Calibri"/>
          <w:b/>
          <w:sz w:val="24"/>
          <w:szCs w:val="24"/>
          <w:lang w:eastAsia="en-US"/>
        </w:rPr>
        <w:t>Продавец                                                                                   Покупатель</w:t>
      </w:r>
    </w:p>
    <w:p w:rsidR="00D91349" w:rsidRPr="001379B8" w:rsidRDefault="00D91349" w:rsidP="00D91349">
      <w:pPr>
        <w:jc w:val="both"/>
        <w:rPr>
          <w:rFonts w:eastAsia="Calibri"/>
          <w:sz w:val="24"/>
          <w:szCs w:val="24"/>
          <w:lang w:eastAsia="en-US"/>
        </w:rPr>
      </w:pPr>
      <w:r w:rsidRPr="001379B8">
        <w:rPr>
          <w:rFonts w:eastAsia="Calibri"/>
          <w:sz w:val="24"/>
          <w:szCs w:val="24"/>
          <w:lang w:eastAsia="en-US"/>
        </w:rPr>
        <w:t xml:space="preserve">________________ (должность, ФИО)      </w:t>
      </w:r>
      <w:r>
        <w:rPr>
          <w:rFonts w:eastAsia="Calibri"/>
          <w:sz w:val="24"/>
          <w:szCs w:val="24"/>
          <w:lang w:eastAsia="en-US"/>
        </w:rPr>
        <w:t xml:space="preserve">               </w:t>
      </w:r>
      <w:r w:rsidRPr="001379B8">
        <w:rPr>
          <w:rFonts w:eastAsia="Calibri"/>
          <w:sz w:val="24"/>
          <w:szCs w:val="24"/>
          <w:lang w:eastAsia="en-US"/>
        </w:rPr>
        <w:t>________________ (должность, ФИО)</w:t>
      </w:r>
    </w:p>
    <w:p w:rsidR="00D91349" w:rsidRPr="001379B8" w:rsidRDefault="00D91349" w:rsidP="00D91349">
      <w:pPr>
        <w:jc w:val="both"/>
        <w:rPr>
          <w:rFonts w:eastAsia="Calibri"/>
          <w:sz w:val="24"/>
          <w:szCs w:val="24"/>
          <w:lang w:eastAsia="en-US"/>
        </w:rPr>
      </w:pPr>
      <w:r w:rsidRPr="001379B8">
        <w:rPr>
          <w:rFonts w:eastAsia="Calibri"/>
          <w:sz w:val="24"/>
          <w:szCs w:val="24"/>
          <w:lang w:eastAsia="en-US"/>
        </w:rPr>
        <w:t xml:space="preserve">________________ (подпись)                   </w:t>
      </w:r>
      <w:r>
        <w:rPr>
          <w:rFonts w:eastAsia="Calibri"/>
          <w:sz w:val="24"/>
          <w:szCs w:val="24"/>
          <w:lang w:eastAsia="en-US"/>
        </w:rPr>
        <w:t xml:space="preserve">                 </w:t>
      </w:r>
      <w:r w:rsidRPr="001379B8">
        <w:rPr>
          <w:rFonts w:eastAsia="Calibri"/>
          <w:sz w:val="24"/>
          <w:szCs w:val="24"/>
          <w:lang w:eastAsia="en-US"/>
        </w:rPr>
        <w:t>________________ (подпись)</w:t>
      </w:r>
    </w:p>
    <w:p w:rsidR="00D91349" w:rsidRPr="001379B8" w:rsidRDefault="00D91349" w:rsidP="00D91349">
      <w:pPr>
        <w:jc w:val="both"/>
        <w:rPr>
          <w:rFonts w:eastAsia="Calibri"/>
          <w:sz w:val="24"/>
          <w:szCs w:val="24"/>
          <w:lang w:eastAsia="en-US"/>
        </w:rPr>
      </w:pPr>
    </w:p>
    <w:p w:rsidR="009A16C2" w:rsidRDefault="009A16C2" w:rsidP="00D91349">
      <w:pPr>
        <w:jc w:val="center"/>
        <w:rPr>
          <w:rFonts w:eastAsia="Calibri"/>
          <w:sz w:val="24"/>
          <w:szCs w:val="24"/>
          <w:lang w:eastAsia="en-US"/>
        </w:rPr>
      </w:pPr>
    </w:p>
    <w:p w:rsidR="009A16C2" w:rsidRDefault="009A16C2" w:rsidP="00D91349">
      <w:pPr>
        <w:jc w:val="center"/>
        <w:rPr>
          <w:rFonts w:eastAsia="Calibri"/>
          <w:sz w:val="24"/>
          <w:szCs w:val="24"/>
          <w:lang w:eastAsia="en-US"/>
        </w:rPr>
      </w:pPr>
    </w:p>
    <w:p w:rsidR="00D91349" w:rsidRPr="001379B8" w:rsidRDefault="00D91349" w:rsidP="00D91349">
      <w:pPr>
        <w:jc w:val="center"/>
        <w:rPr>
          <w:rFonts w:eastAsia="Calibri"/>
          <w:sz w:val="24"/>
          <w:szCs w:val="24"/>
          <w:lang w:eastAsia="en-US"/>
        </w:rPr>
      </w:pPr>
      <w:r w:rsidRPr="001379B8">
        <w:rPr>
          <w:rFonts w:eastAsia="Calibri"/>
          <w:sz w:val="24"/>
          <w:szCs w:val="24"/>
          <w:lang w:eastAsia="en-US"/>
        </w:rPr>
        <w:t>ФОРМА СОГЛАСОВАНА:</w:t>
      </w:r>
    </w:p>
    <w:p w:rsidR="00BC5FCE" w:rsidRPr="00BC5FCE" w:rsidRDefault="00BC5FCE" w:rsidP="00BC5FCE">
      <w:pPr>
        <w:jc w:val="center"/>
        <w:rPr>
          <w:rFonts w:eastAsia="Calibri"/>
          <w:sz w:val="24"/>
          <w:szCs w:val="24"/>
          <w:lang w:eastAsia="en-US"/>
        </w:rPr>
      </w:pPr>
    </w:p>
    <w:p w:rsidR="00BC5FCE" w:rsidRPr="00BC5FCE" w:rsidRDefault="00BC5FCE" w:rsidP="00BC5FCE">
      <w:pPr>
        <w:jc w:val="both"/>
        <w:rPr>
          <w:rFonts w:eastAsia="Calibri"/>
          <w:b/>
          <w:sz w:val="24"/>
          <w:szCs w:val="24"/>
          <w:lang w:eastAsia="en-US"/>
        </w:rPr>
      </w:pPr>
    </w:p>
    <w:p w:rsidR="00BC5FCE" w:rsidRPr="00BC5FCE" w:rsidRDefault="00BC5FCE" w:rsidP="00BC5FCE">
      <w:pPr>
        <w:jc w:val="both"/>
        <w:rPr>
          <w:rFonts w:eastAsia="Calibri"/>
          <w:b/>
          <w:sz w:val="24"/>
          <w:szCs w:val="24"/>
          <w:lang w:eastAsia="en-US"/>
        </w:rPr>
      </w:pPr>
      <w:r w:rsidRPr="00BC5FCE">
        <w:rPr>
          <w:rFonts w:eastAsia="Calibri"/>
          <w:b/>
          <w:sz w:val="24"/>
          <w:szCs w:val="24"/>
          <w:lang w:eastAsia="en-US"/>
        </w:rPr>
        <w:t>Продавец                                                                                   Покупатель</w:t>
      </w:r>
    </w:p>
    <w:p w:rsidR="00BC5FCE" w:rsidRPr="00BC5FCE" w:rsidRDefault="00BC5FCE" w:rsidP="00BC5FCE">
      <w:pPr>
        <w:jc w:val="both"/>
        <w:rPr>
          <w:rFonts w:eastAsia="Calibri"/>
          <w:b/>
          <w:sz w:val="24"/>
          <w:szCs w:val="24"/>
          <w:lang w:eastAsia="en-US"/>
        </w:rPr>
      </w:pPr>
    </w:p>
    <w:p w:rsidR="00BC5FCE" w:rsidRPr="00BC5FCE" w:rsidRDefault="00BC5FCE" w:rsidP="00BC5FCE">
      <w:pPr>
        <w:jc w:val="both"/>
        <w:rPr>
          <w:rFonts w:eastAsia="Calibri"/>
          <w:sz w:val="24"/>
          <w:szCs w:val="24"/>
          <w:lang w:eastAsia="en-US"/>
        </w:rPr>
      </w:pPr>
      <w:r w:rsidRPr="00BC5FCE">
        <w:rPr>
          <w:rFonts w:eastAsia="Calibri"/>
          <w:sz w:val="24"/>
          <w:szCs w:val="24"/>
          <w:lang w:eastAsia="en-US"/>
        </w:rPr>
        <w:t xml:space="preserve">________________ (должность, ФИО)     </w:t>
      </w:r>
      <w:r w:rsidR="00230C3D">
        <w:rPr>
          <w:rFonts w:eastAsia="Calibri"/>
          <w:sz w:val="24"/>
          <w:szCs w:val="24"/>
          <w:lang w:eastAsia="en-US"/>
        </w:rPr>
        <w:t xml:space="preserve">                          </w:t>
      </w:r>
      <w:r w:rsidRPr="00BC5FCE">
        <w:rPr>
          <w:rFonts w:eastAsia="Calibri"/>
          <w:sz w:val="24"/>
          <w:szCs w:val="24"/>
          <w:lang w:eastAsia="en-US"/>
        </w:rPr>
        <w:t xml:space="preserve"> ________________ (должность, ФИО)</w:t>
      </w:r>
    </w:p>
    <w:p w:rsidR="00C37D30" w:rsidRPr="00E12F36" w:rsidRDefault="00BC5FCE" w:rsidP="00BC5FCE">
      <w:pPr>
        <w:widowControl w:val="0"/>
        <w:rPr>
          <w:sz w:val="24"/>
          <w:szCs w:val="24"/>
        </w:rPr>
      </w:pPr>
      <w:r w:rsidRPr="00BC5FCE">
        <w:rPr>
          <w:rFonts w:eastAsia="Calibri"/>
          <w:sz w:val="24"/>
          <w:szCs w:val="24"/>
          <w:lang w:eastAsia="en-US"/>
        </w:rPr>
        <w:t xml:space="preserve">________________ (подпись)                                                 </w:t>
      </w:r>
      <w:r w:rsidR="00230C3D" w:rsidRPr="00230C3D">
        <w:rPr>
          <w:rFonts w:eastAsia="Calibri"/>
          <w:sz w:val="24"/>
          <w:szCs w:val="24"/>
          <w:lang w:eastAsia="en-US"/>
        </w:rPr>
        <w:t xml:space="preserve">________________ (подпись)                                                   </w:t>
      </w:r>
      <w:r w:rsidRPr="00BC5FCE">
        <w:rPr>
          <w:rFonts w:eastAsia="Calibri"/>
          <w:sz w:val="24"/>
          <w:szCs w:val="24"/>
          <w:lang w:eastAsia="en-US"/>
        </w:rPr>
        <w:t xml:space="preserve">  </w:t>
      </w:r>
    </w:p>
    <w:sectPr w:rsidR="00C37D30" w:rsidRPr="00E12F36" w:rsidSect="003D67E2">
      <w:footerReference w:type="default" r:id="rId11"/>
      <w:headerReference w:type="first" r:id="rId12"/>
      <w:footnotePr>
        <w:numRestart w:val="eachPage"/>
      </w:footnotePr>
      <w:pgSz w:w="11906" w:h="16838" w:code="9"/>
      <w:pgMar w:top="567" w:right="709" w:bottom="1191" w:left="1418" w:header="284"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7F0" w:rsidRDefault="00EC37F0">
      <w:r>
        <w:separator/>
      </w:r>
    </w:p>
  </w:endnote>
  <w:endnote w:type="continuationSeparator" w:id="0">
    <w:p w:rsidR="00EC37F0" w:rsidRDefault="00EC37F0">
      <w:r>
        <w:continuationSeparator/>
      </w:r>
    </w:p>
  </w:endnote>
  <w:endnote w:type="continuationNotice" w:id="1">
    <w:p w:rsidR="00EC37F0" w:rsidRDefault="00EC3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E89" w:rsidRDefault="00AE0A0D">
    <w:pPr>
      <w:pStyle w:val="a6"/>
      <w:framePr w:wrap="auto" w:vAnchor="text" w:hAnchor="margin" w:xAlign="right" w:y="1"/>
      <w:rPr>
        <w:rStyle w:val="a7"/>
      </w:rPr>
    </w:pPr>
    <w:r>
      <w:rPr>
        <w:rStyle w:val="a7"/>
      </w:rPr>
      <w:fldChar w:fldCharType="begin"/>
    </w:r>
    <w:r w:rsidR="00086E89">
      <w:rPr>
        <w:rStyle w:val="a7"/>
      </w:rPr>
      <w:instrText xml:space="preserve">PAGE  </w:instrText>
    </w:r>
    <w:r>
      <w:rPr>
        <w:rStyle w:val="a7"/>
      </w:rPr>
      <w:fldChar w:fldCharType="separate"/>
    </w:r>
    <w:r w:rsidR="00182533">
      <w:rPr>
        <w:rStyle w:val="a7"/>
        <w:noProof/>
      </w:rPr>
      <w:t>4</w:t>
    </w:r>
    <w:r>
      <w:rPr>
        <w:rStyle w:val="a7"/>
      </w:rPr>
      <w:fldChar w:fldCharType="end"/>
    </w:r>
  </w:p>
  <w:p w:rsidR="00086E89" w:rsidRDefault="00086E8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7F0" w:rsidRDefault="00EC37F0">
      <w:r>
        <w:separator/>
      </w:r>
    </w:p>
  </w:footnote>
  <w:footnote w:type="continuationSeparator" w:id="0">
    <w:p w:rsidR="00EC37F0" w:rsidRDefault="00EC37F0">
      <w:r>
        <w:continuationSeparator/>
      </w:r>
    </w:p>
  </w:footnote>
  <w:footnote w:type="continuationNotice" w:id="1">
    <w:p w:rsidR="00EC37F0" w:rsidRDefault="00EC37F0"/>
  </w:footnote>
  <w:footnote w:id="2">
    <w:p w:rsidR="00C03961" w:rsidRDefault="00C03961" w:rsidP="00C03961">
      <w:pPr>
        <w:pStyle w:val="ae"/>
      </w:pPr>
      <w:r>
        <w:rPr>
          <w:rStyle w:val="af0"/>
        </w:rPr>
        <w:footnoteRef/>
      </w:r>
      <w:r w:rsidRPr="006D4F96">
        <w:t xml:space="preserve"> </w:t>
      </w:r>
      <w:r>
        <w:t>Абзац в данной редакции включается, если Покупателем</w:t>
      </w:r>
      <w:r w:rsidRPr="00220C0A">
        <w:t xml:space="preserve"> является организация</w:t>
      </w:r>
      <w:r w:rsidRPr="00F351A4">
        <w:t>.</w:t>
      </w:r>
    </w:p>
  </w:footnote>
  <w:footnote w:id="3">
    <w:p w:rsidR="00C03961" w:rsidRDefault="00C03961" w:rsidP="00C03961">
      <w:pPr>
        <w:pStyle w:val="ae"/>
      </w:pPr>
      <w:r>
        <w:rPr>
          <w:rStyle w:val="af0"/>
        </w:rPr>
        <w:footnoteRef/>
      </w:r>
      <w:r w:rsidRPr="006D4F96">
        <w:t xml:space="preserve"> </w:t>
      </w:r>
      <w:r>
        <w:t xml:space="preserve">Абзац в данной редакции включается, </w:t>
      </w:r>
      <w:r w:rsidRPr="00F351A4">
        <w:t xml:space="preserve">если </w:t>
      </w:r>
      <w:r>
        <w:t>Покупателем</w:t>
      </w:r>
      <w:r w:rsidRPr="00220C0A">
        <w:t xml:space="preserve"> является физическое лицо</w:t>
      </w:r>
      <w:r w:rsidRPr="00F351A4">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E3" w:rsidRPr="00694448" w:rsidRDefault="00EA79E3" w:rsidP="00694448">
    <w:pPr>
      <w:pStyle w:val="ab"/>
      <w:ind w:left="467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070"/>
        </w:tabs>
        <w:ind w:left="107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A29CF"/>
    <w:multiLevelType w:val="multilevel"/>
    <w:tmpl w:val="1276BF8C"/>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1142"/>
        </w:tabs>
        <w:ind w:left="1142" w:hanging="432"/>
      </w:pPr>
      <w:rPr>
        <w:rFonts w:hint="default"/>
        <w:b w:val="0"/>
        <w:bCs w:val="0"/>
        <w:i w:val="0"/>
        <w:iCs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72549D0"/>
    <w:multiLevelType w:val="multilevel"/>
    <w:tmpl w:val="DAE290C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12B51CF"/>
    <w:multiLevelType w:val="multilevel"/>
    <w:tmpl w:val="2E3E719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2010455C"/>
    <w:multiLevelType w:val="hybridMultilevel"/>
    <w:tmpl w:val="33B27D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8F14CF7"/>
    <w:multiLevelType w:val="multilevel"/>
    <w:tmpl w:val="B1302322"/>
    <w:lvl w:ilvl="0">
      <w:start w:val="3"/>
      <w:numFmt w:val="decimal"/>
      <w:lvlText w:val="%1."/>
      <w:lvlJc w:val="left"/>
      <w:pPr>
        <w:ind w:left="360" w:hanging="360"/>
      </w:pPr>
      <w:rPr>
        <w:rFonts w:hint="default"/>
        <w:b/>
        <w:sz w:val="24"/>
        <w:szCs w:val="24"/>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2E2F72EC"/>
    <w:multiLevelType w:val="multilevel"/>
    <w:tmpl w:val="11C4D4B8"/>
    <w:lvl w:ilvl="0">
      <w:start w:val="2"/>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E4F5BDD"/>
    <w:multiLevelType w:val="multilevel"/>
    <w:tmpl w:val="00B2F33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9"/>
        </w:tabs>
        <w:ind w:left="489" w:hanging="480"/>
      </w:pPr>
      <w:rPr>
        <w:rFonts w:hint="default"/>
      </w:rPr>
    </w:lvl>
    <w:lvl w:ilvl="2">
      <w:start w:val="1"/>
      <w:numFmt w:val="decimal"/>
      <w:lvlText w:val="%1.%2.%3"/>
      <w:lvlJc w:val="left"/>
      <w:pPr>
        <w:tabs>
          <w:tab w:val="num" w:pos="738"/>
        </w:tabs>
        <w:ind w:left="738" w:hanging="720"/>
      </w:pPr>
      <w:rPr>
        <w:rFonts w:hint="default"/>
      </w:rPr>
    </w:lvl>
    <w:lvl w:ilvl="3">
      <w:start w:val="1"/>
      <w:numFmt w:val="decimal"/>
      <w:lvlText w:val="%1.%2.%3.%4"/>
      <w:lvlJc w:val="left"/>
      <w:pPr>
        <w:tabs>
          <w:tab w:val="num" w:pos="747"/>
        </w:tabs>
        <w:ind w:left="747" w:hanging="720"/>
      </w:pPr>
      <w:rPr>
        <w:rFonts w:hint="default"/>
      </w:rPr>
    </w:lvl>
    <w:lvl w:ilvl="4">
      <w:start w:val="1"/>
      <w:numFmt w:val="decimal"/>
      <w:lvlText w:val="%1.%2.%3.%4.%5"/>
      <w:lvlJc w:val="left"/>
      <w:pPr>
        <w:tabs>
          <w:tab w:val="num" w:pos="1116"/>
        </w:tabs>
        <w:ind w:left="1116" w:hanging="1080"/>
      </w:pPr>
      <w:rPr>
        <w:rFonts w:hint="default"/>
      </w:rPr>
    </w:lvl>
    <w:lvl w:ilvl="5">
      <w:start w:val="1"/>
      <w:numFmt w:val="decimal"/>
      <w:lvlText w:val="%1.%2.%3.%4.%5.%6"/>
      <w:lvlJc w:val="left"/>
      <w:pPr>
        <w:tabs>
          <w:tab w:val="num" w:pos="1125"/>
        </w:tabs>
        <w:ind w:left="1125" w:hanging="1080"/>
      </w:pPr>
      <w:rPr>
        <w:rFonts w:hint="default"/>
      </w:rPr>
    </w:lvl>
    <w:lvl w:ilvl="6">
      <w:start w:val="1"/>
      <w:numFmt w:val="decimal"/>
      <w:lvlText w:val="%1.%2.%3.%4.%5.%6.%7"/>
      <w:lvlJc w:val="left"/>
      <w:pPr>
        <w:tabs>
          <w:tab w:val="num" w:pos="1494"/>
        </w:tabs>
        <w:ind w:left="1494" w:hanging="1440"/>
      </w:pPr>
      <w:rPr>
        <w:rFonts w:hint="default"/>
      </w:rPr>
    </w:lvl>
    <w:lvl w:ilvl="7">
      <w:start w:val="1"/>
      <w:numFmt w:val="decimal"/>
      <w:lvlText w:val="%1.%2.%3.%4.%5.%6.%7.%8"/>
      <w:lvlJc w:val="left"/>
      <w:pPr>
        <w:tabs>
          <w:tab w:val="num" w:pos="1503"/>
        </w:tabs>
        <w:ind w:left="1503" w:hanging="1440"/>
      </w:pPr>
      <w:rPr>
        <w:rFonts w:hint="default"/>
      </w:rPr>
    </w:lvl>
    <w:lvl w:ilvl="8">
      <w:start w:val="1"/>
      <w:numFmt w:val="decimal"/>
      <w:lvlText w:val="%1.%2.%3.%4.%5.%6.%7.%8.%9"/>
      <w:lvlJc w:val="left"/>
      <w:pPr>
        <w:tabs>
          <w:tab w:val="num" w:pos="1872"/>
        </w:tabs>
        <w:ind w:left="1872" w:hanging="1800"/>
      </w:pPr>
      <w:rPr>
        <w:rFonts w:hint="default"/>
      </w:rPr>
    </w:lvl>
  </w:abstractNum>
  <w:abstractNum w:abstractNumId="8" w15:restartNumberingAfterBreak="0">
    <w:nsid w:val="414B1BDC"/>
    <w:multiLevelType w:val="multilevel"/>
    <w:tmpl w:val="F1C6EC32"/>
    <w:lvl w:ilvl="0">
      <w:start w:val="1"/>
      <w:numFmt w:val="decimal"/>
      <w:lvlText w:val="%1."/>
      <w:lvlJc w:val="left"/>
      <w:pPr>
        <w:tabs>
          <w:tab w:val="num" w:pos="420"/>
        </w:tabs>
        <w:ind w:left="420" w:hanging="420"/>
      </w:pPr>
    </w:lvl>
    <w:lvl w:ilvl="1">
      <w:start w:val="1"/>
      <w:numFmt w:val="decimal"/>
      <w:lvlText w:val="%1.%2."/>
      <w:lvlJc w:val="left"/>
      <w:pPr>
        <w:tabs>
          <w:tab w:val="num" w:pos="987"/>
        </w:tabs>
        <w:ind w:left="987" w:hanging="420"/>
      </w:pPr>
      <w:rPr>
        <w:b w:val="0"/>
      </w:r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9" w15:restartNumberingAfterBreak="0">
    <w:nsid w:val="41B87C14"/>
    <w:multiLevelType w:val="multilevel"/>
    <w:tmpl w:val="DAEC4E62"/>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42FE5924"/>
    <w:multiLevelType w:val="multilevel"/>
    <w:tmpl w:val="DB2A9558"/>
    <w:lvl w:ilvl="0">
      <w:start w:val="4"/>
      <w:numFmt w:val="decimal"/>
      <w:lvlText w:val="%1."/>
      <w:lvlJc w:val="left"/>
      <w:pPr>
        <w:ind w:left="540" w:hanging="540"/>
      </w:pPr>
      <w:rPr>
        <w:rFonts w:ascii="Times New Roman" w:hAnsi="Times New Roman" w:cs="Times New Roman" w:hint="default"/>
        <w:sz w:val="24"/>
      </w:rPr>
    </w:lvl>
    <w:lvl w:ilvl="1">
      <w:start w:val="2"/>
      <w:numFmt w:val="decimal"/>
      <w:lvlText w:val="%1.%2."/>
      <w:lvlJc w:val="left"/>
      <w:pPr>
        <w:ind w:left="2139" w:hanging="720"/>
      </w:pPr>
      <w:rPr>
        <w:rFonts w:ascii="Times New Roman" w:hAnsi="Times New Roman" w:cs="Times New Roman" w:hint="default"/>
        <w:sz w:val="24"/>
      </w:rPr>
    </w:lvl>
    <w:lvl w:ilvl="2">
      <w:start w:val="4"/>
      <w:numFmt w:val="decimal"/>
      <w:lvlText w:val="%1.%2.%3."/>
      <w:lvlJc w:val="left"/>
      <w:pPr>
        <w:ind w:left="3558" w:hanging="720"/>
      </w:pPr>
      <w:rPr>
        <w:rFonts w:ascii="Times New Roman" w:hAnsi="Times New Roman" w:cs="Times New Roman" w:hint="default"/>
        <w:sz w:val="24"/>
      </w:rPr>
    </w:lvl>
    <w:lvl w:ilvl="3">
      <w:start w:val="1"/>
      <w:numFmt w:val="decimal"/>
      <w:lvlText w:val="%1.%2.%3.%4."/>
      <w:lvlJc w:val="left"/>
      <w:pPr>
        <w:ind w:left="5337" w:hanging="1080"/>
      </w:pPr>
      <w:rPr>
        <w:rFonts w:ascii="Times New Roman" w:hAnsi="Times New Roman" w:cs="Times New Roman" w:hint="default"/>
        <w:sz w:val="24"/>
      </w:rPr>
    </w:lvl>
    <w:lvl w:ilvl="4">
      <w:start w:val="1"/>
      <w:numFmt w:val="decimal"/>
      <w:lvlText w:val="%1.%2.%3.%4.%5."/>
      <w:lvlJc w:val="left"/>
      <w:pPr>
        <w:ind w:left="7116" w:hanging="1440"/>
      </w:pPr>
      <w:rPr>
        <w:rFonts w:ascii="Times New Roman" w:hAnsi="Times New Roman" w:cs="Times New Roman" w:hint="default"/>
        <w:sz w:val="24"/>
      </w:rPr>
    </w:lvl>
    <w:lvl w:ilvl="5">
      <w:start w:val="1"/>
      <w:numFmt w:val="decimal"/>
      <w:lvlText w:val="%1.%2.%3.%4.%5.%6."/>
      <w:lvlJc w:val="left"/>
      <w:pPr>
        <w:ind w:left="8535" w:hanging="1440"/>
      </w:pPr>
      <w:rPr>
        <w:rFonts w:ascii="Times New Roman" w:hAnsi="Times New Roman" w:cs="Times New Roman" w:hint="default"/>
        <w:sz w:val="24"/>
      </w:rPr>
    </w:lvl>
    <w:lvl w:ilvl="6">
      <w:start w:val="1"/>
      <w:numFmt w:val="decimal"/>
      <w:lvlText w:val="%1.%2.%3.%4.%5.%6.%7."/>
      <w:lvlJc w:val="left"/>
      <w:pPr>
        <w:ind w:left="10314" w:hanging="1800"/>
      </w:pPr>
      <w:rPr>
        <w:rFonts w:ascii="Times New Roman" w:hAnsi="Times New Roman" w:cs="Times New Roman" w:hint="default"/>
        <w:sz w:val="24"/>
      </w:rPr>
    </w:lvl>
    <w:lvl w:ilvl="7">
      <w:start w:val="1"/>
      <w:numFmt w:val="decimal"/>
      <w:lvlText w:val="%1.%2.%3.%4.%5.%6.%7.%8."/>
      <w:lvlJc w:val="left"/>
      <w:pPr>
        <w:ind w:left="12093" w:hanging="2160"/>
      </w:pPr>
      <w:rPr>
        <w:rFonts w:ascii="Times New Roman" w:hAnsi="Times New Roman" w:cs="Times New Roman" w:hint="default"/>
        <w:sz w:val="24"/>
      </w:rPr>
    </w:lvl>
    <w:lvl w:ilvl="8">
      <w:start w:val="1"/>
      <w:numFmt w:val="decimal"/>
      <w:lvlText w:val="%1.%2.%3.%4.%5.%6.%7.%8.%9."/>
      <w:lvlJc w:val="left"/>
      <w:pPr>
        <w:ind w:left="13512" w:hanging="2160"/>
      </w:pPr>
      <w:rPr>
        <w:rFonts w:ascii="Times New Roman" w:hAnsi="Times New Roman" w:cs="Times New Roman" w:hint="default"/>
        <w:sz w:val="24"/>
      </w:rPr>
    </w:lvl>
  </w:abstractNum>
  <w:abstractNum w:abstractNumId="11" w15:restartNumberingAfterBreak="0">
    <w:nsid w:val="4DE16844"/>
    <w:multiLevelType w:val="multilevel"/>
    <w:tmpl w:val="7EC6D96C"/>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509D6724"/>
    <w:multiLevelType w:val="multilevel"/>
    <w:tmpl w:val="A398B16A"/>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665"/>
        </w:tabs>
        <w:ind w:left="665" w:hanging="660"/>
      </w:pPr>
      <w:rPr>
        <w:rFonts w:hint="default"/>
      </w:rPr>
    </w:lvl>
    <w:lvl w:ilvl="2">
      <w:start w:val="1"/>
      <w:numFmt w:val="decimal"/>
      <w:lvlText w:val="%1.%2.%3."/>
      <w:lvlJc w:val="left"/>
      <w:pPr>
        <w:tabs>
          <w:tab w:val="num" w:pos="730"/>
        </w:tabs>
        <w:ind w:left="730" w:hanging="720"/>
      </w:pPr>
      <w:rPr>
        <w:rFonts w:hint="default"/>
        <w:sz w:val="24"/>
        <w:szCs w:val="24"/>
      </w:rPr>
    </w:lvl>
    <w:lvl w:ilvl="3">
      <w:start w:val="1"/>
      <w:numFmt w:val="decimal"/>
      <w:lvlText w:val="%1.%2.%3.%4."/>
      <w:lvlJc w:val="left"/>
      <w:pPr>
        <w:tabs>
          <w:tab w:val="num" w:pos="735"/>
        </w:tabs>
        <w:ind w:left="735" w:hanging="720"/>
      </w:pPr>
      <w:rPr>
        <w:rFonts w:hint="default"/>
      </w:rPr>
    </w:lvl>
    <w:lvl w:ilvl="4">
      <w:start w:val="1"/>
      <w:numFmt w:val="decimal"/>
      <w:lvlText w:val="%1.%2.%3.%4.%5."/>
      <w:lvlJc w:val="left"/>
      <w:pPr>
        <w:tabs>
          <w:tab w:val="num" w:pos="1100"/>
        </w:tabs>
        <w:ind w:left="1100" w:hanging="1080"/>
      </w:pPr>
      <w:rPr>
        <w:rFonts w:hint="default"/>
      </w:rPr>
    </w:lvl>
    <w:lvl w:ilvl="5">
      <w:start w:val="1"/>
      <w:numFmt w:val="decimal"/>
      <w:lvlText w:val="%1.%2.%3.%4.%5.%6."/>
      <w:lvlJc w:val="left"/>
      <w:pPr>
        <w:tabs>
          <w:tab w:val="num" w:pos="1105"/>
        </w:tabs>
        <w:ind w:left="1105" w:hanging="1080"/>
      </w:pPr>
      <w:rPr>
        <w:rFonts w:hint="default"/>
      </w:rPr>
    </w:lvl>
    <w:lvl w:ilvl="6">
      <w:start w:val="1"/>
      <w:numFmt w:val="decimal"/>
      <w:lvlText w:val="%1.%2.%3.%4.%5.%6.%7."/>
      <w:lvlJc w:val="left"/>
      <w:pPr>
        <w:tabs>
          <w:tab w:val="num" w:pos="1470"/>
        </w:tabs>
        <w:ind w:left="1470" w:hanging="1440"/>
      </w:pPr>
      <w:rPr>
        <w:rFonts w:hint="default"/>
      </w:rPr>
    </w:lvl>
    <w:lvl w:ilvl="7">
      <w:start w:val="1"/>
      <w:numFmt w:val="decimal"/>
      <w:lvlText w:val="%1.%2.%3.%4.%5.%6.%7.%8."/>
      <w:lvlJc w:val="left"/>
      <w:pPr>
        <w:tabs>
          <w:tab w:val="num" w:pos="1475"/>
        </w:tabs>
        <w:ind w:left="1475" w:hanging="1440"/>
      </w:pPr>
      <w:rPr>
        <w:rFonts w:hint="default"/>
      </w:rPr>
    </w:lvl>
    <w:lvl w:ilvl="8">
      <w:start w:val="1"/>
      <w:numFmt w:val="decimal"/>
      <w:lvlText w:val="%1.%2.%3.%4.%5.%6.%7.%8.%9."/>
      <w:lvlJc w:val="left"/>
      <w:pPr>
        <w:tabs>
          <w:tab w:val="num" w:pos="1840"/>
        </w:tabs>
        <w:ind w:left="1840" w:hanging="1800"/>
      </w:pPr>
      <w:rPr>
        <w:rFonts w:hint="default"/>
      </w:rPr>
    </w:lvl>
  </w:abstractNum>
  <w:abstractNum w:abstractNumId="13" w15:restartNumberingAfterBreak="0">
    <w:nsid w:val="54D709C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9FD6744"/>
    <w:multiLevelType w:val="hybridMultilevel"/>
    <w:tmpl w:val="CE0EAEEC"/>
    <w:lvl w:ilvl="0" w:tplc="675EEC5C">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num w:numId="1">
    <w:abstractNumId w:val="1"/>
  </w:num>
  <w:num w:numId="2">
    <w:abstractNumId w:val="12"/>
  </w:num>
  <w:num w:numId="3">
    <w:abstractNumId w:val="7"/>
  </w:num>
  <w:num w:numId="4">
    <w:abstractNumId w:val="14"/>
  </w:num>
  <w:num w:numId="5">
    <w:abstractNumId w:val="5"/>
  </w:num>
  <w:num w:numId="6">
    <w:abstractNumId w:val="9"/>
  </w:num>
  <w:num w:numId="7">
    <w:abstractNumId w:val="3"/>
  </w:num>
  <w:num w:numId="8">
    <w:abstractNumId w:val="2"/>
  </w:num>
  <w:num w:numId="9">
    <w:abstractNumId w:val="8"/>
  </w:num>
  <w:num w:numId="10">
    <w:abstractNumId w:val="6"/>
  </w:num>
  <w:num w:numId="11">
    <w:abstractNumId w:val="11"/>
  </w:num>
  <w:num w:numId="12">
    <w:abstractNumId w:val="10"/>
  </w:num>
  <w:num w:numId="13">
    <w:abstractNumId w:val="13"/>
  </w:num>
  <w:num w:numId="1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9E0"/>
    <w:rsid w:val="000030A6"/>
    <w:rsid w:val="000037F3"/>
    <w:rsid w:val="00004166"/>
    <w:rsid w:val="000050CD"/>
    <w:rsid w:val="000059EE"/>
    <w:rsid w:val="00006B84"/>
    <w:rsid w:val="00010A68"/>
    <w:rsid w:val="0001418A"/>
    <w:rsid w:val="00016F77"/>
    <w:rsid w:val="00020A0F"/>
    <w:rsid w:val="00022AF7"/>
    <w:rsid w:val="00023057"/>
    <w:rsid w:val="00023CFA"/>
    <w:rsid w:val="00025850"/>
    <w:rsid w:val="00045DA8"/>
    <w:rsid w:val="0004750A"/>
    <w:rsid w:val="000515DF"/>
    <w:rsid w:val="0005170B"/>
    <w:rsid w:val="00051F0E"/>
    <w:rsid w:val="00052A92"/>
    <w:rsid w:val="00056AD4"/>
    <w:rsid w:val="00063504"/>
    <w:rsid w:val="0006639B"/>
    <w:rsid w:val="00072E92"/>
    <w:rsid w:val="00072FD0"/>
    <w:rsid w:val="0007560B"/>
    <w:rsid w:val="00076BA7"/>
    <w:rsid w:val="000831E4"/>
    <w:rsid w:val="00086E89"/>
    <w:rsid w:val="00097B52"/>
    <w:rsid w:val="000A053C"/>
    <w:rsid w:val="000A082F"/>
    <w:rsid w:val="000A2E37"/>
    <w:rsid w:val="000A7434"/>
    <w:rsid w:val="000A7A1D"/>
    <w:rsid w:val="000B17BD"/>
    <w:rsid w:val="000B5709"/>
    <w:rsid w:val="000B74D6"/>
    <w:rsid w:val="000C3607"/>
    <w:rsid w:val="000C5ADA"/>
    <w:rsid w:val="000C7ED1"/>
    <w:rsid w:val="000D5B3D"/>
    <w:rsid w:val="000E1DBE"/>
    <w:rsid w:val="000F460E"/>
    <w:rsid w:val="000F4DDB"/>
    <w:rsid w:val="000F61BC"/>
    <w:rsid w:val="000F63A8"/>
    <w:rsid w:val="0011117A"/>
    <w:rsid w:val="00112D81"/>
    <w:rsid w:val="001146E0"/>
    <w:rsid w:val="00120D47"/>
    <w:rsid w:val="001223A5"/>
    <w:rsid w:val="00123443"/>
    <w:rsid w:val="001239AB"/>
    <w:rsid w:val="001319EF"/>
    <w:rsid w:val="00132200"/>
    <w:rsid w:val="001327FF"/>
    <w:rsid w:val="001376D1"/>
    <w:rsid w:val="00142AEA"/>
    <w:rsid w:val="00146303"/>
    <w:rsid w:val="001501CC"/>
    <w:rsid w:val="00151B69"/>
    <w:rsid w:val="00152688"/>
    <w:rsid w:val="0015296E"/>
    <w:rsid w:val="001555A6"/>
    <w:rsid w:val="00155A83"/>
    <w:rsid w:val="00161B6C"/>
    <w:rsid w:val="00166A6A"/>
    <w:rsid w:val="00174ED4"/>
    <w:rsid w:val="00175312"/>
    <w:rsid w:val="0017570F"/>
    <w:rsid w:val="00177DF8"/>
    <w:rsid w:val="00177F90"/>
    <w:rsid w:val="00182533"/>
    <w:rsid w:val="00182AC3"/>
    <w:rsid w:val="00184F41"/>
    <w:rsid w:val="00184F54"/>
    <w:rsid w:val="00186D5E"/>
    <w:rsid w:val="0019192A"/>
    <w:rsid w:val="00194675"/>
    <w:rsid w:val="001A27D3"/>
    <w:rsid w:val="001A4D70"/>
    <w:rsid w:val="001A7D9A"/>
    <w:rsid w:val="001B0F1A"/>
    <w:rsid w:val="001B16D9"/>
    <w:rsid w:val="001B30A4"/>
    <w:rsid w:val="001B79C8"/>
    <w:rsid w:val="001C249C"/>
    <w:rsid w:val="001C3088"/>
    <w:rsid w:val="001D0CC1"/>
    <w:rsid w:val="001D3628"/>
    <w:rsid w:val="001E3FD6"/>
    <w:rsid w:val="001E664F"/>
    <w:rsid w:val="001F6FC5"/>
    <w:rsid w:val="001F71A4"/>
    <w:rsid w:val="00202F0B"/>
    <w:rsid w:val="002030B2"/>
    <w:rsid w:val="0020376D"/>
    <w:rsid w:val="002105F5"/>
    <w:rsid w:val="00210DE5"/>
    <w:rsid w:val="00213A79"/>
    <w:rsid w:val="00214D2C"/>
    <w:rsid w:val="00215E15"/>
    <w:rsid w:val="002228BA"/>
    <w:rsid w:val="002259ED"/>
    <w:rsid w:val="00226DB0"/>
    <w:rsid w:val="00230C3D"/>
    <w:rsid w:val="002356D5"/>
    <w:rsid w:val="00236DE6"/>
    <w:rsid w:val="002511EF"/>
    <w:rsid w:val="002601E2"/>
    <w:rsid w:val="0026311E"/>
    <w:rsid w:val="00267817"/>
    <w:rsid w:val="002737E7"/>
    <w:rsid w:val="002813C4"/>
    <w:rsid w:val="00283846"/>
    <w:rsid w:val="00283D61"/>
    <w:rsid w:val="00291C4E"/>
    <w:rsid w:val="0029372E"/>
    <w:rsid w:val="002A2952"/>
    <w:rsid w:val="002A6E9C"/>
    <w:rsid w:val="002B0CB9"/>
    <w:rsid w:val="002B473A"/>
    <w:rsid w:val="002B59B2"/>
    <w:rsid w:val="002C0B75"/>
    <w:rsid w:val="002C1A46"/>
    <w:rsid w:val="002C5404"/>
    <w:rsid w:val="002D0010"/>
    <w:rsid w:val="002D062F"/>
    <w:rsid w:val="002D097B"/>
    <w:rsid w:val="002D12E1"/>
    <w:rsid w:val="002E2656"/>
    <w:rsid w:val="002E6EF2"/>
    <w:rsid w:val="002F3290"/>
    <w:rsid w:val="003005AE"/>
    <w:rsid w:val="00304380"/>
    <w:rsid w:val="003058B5"/>
    <w:rsid w:val="00305D10"/>
    <w:rsid w:val="0030656D"/>
    <w:rsid w:val="00310E54"/>
    <w:rsid w:val="003112AB"/>
    <w:rsid w:val="00313FD6"/>
    <w:rsid w:val="00316B8B"/>
    <w:rsid w:val="003203C1"/>
    <w:rsid w:val="003218C0"/>
    <w:rsid w:val="0032228E"/>
    <w:rsid w:val="00322F06"/>
    <w:rsid w:val="00326590"/>
    <w:rsid w:val="00326EE9"/>
    <w:rsid w:val="003273AB"/>
    <w:rsid w:val="00336AE5"/>
    <w:rsid w:val="0034144F"/>
    <w:rsid w:val="003473E9"/>
    <w:rsid w:val="00350B86"/>
    <w:rsid w:val="00351DFC"/>
    <w:rsid w:val="003525AA"/>
    <w:rsid w:val="0036086E"/>
    <w:rsid w:val="003609D4"/>
    <w:rsid w:val="00361675"/>
    <w:rsid w:val="003629D4"/>
    <w:rsid w:val="00362FC8"/>
    <w:rsid w:val="00363D3F"/>
    <w:rsid w:val="00372BC5"/>
    <w:rsid w:val="00374153"/>
    <w:rsid w:val="0037441B"/>
    <w:rsid w:val="003836B3"/>
    <w:rsid w:val="0038407F"/>
    <w:rsid w:val="003847D1"/>
    <w:rsid w:val="0039283C"/>
    <w:rsid w:val="00393A4F"/>
    <w:rsid w:val="003A05C0"/>
    <w:rsid w:val="003A1442"/>
    <w:rsid w:val="003A4346"/>
    <w:rsid w:val="003A5673"/>
    <w:rsid w:val="003A6FC5"/>
    <w:rsid w:val="003B25F7"/>
    <w:rsid w:val="003B4965"/>
    <w:rsid w:val="003B52AE"/>
    <w:rsid w:val="003B5564"/>
    <w:rsid w:val="003B5A1B"/>
    <w:rsid w:val="003B630E"/>
    <w:rsid w:val="003B67A0"/>
    <w:rsid w:val="003B6DD1"/>
    <w:rsid w:val="003B798D"/>
    <w:rsid w:val="003C0778"/>
    <w:rsid w:val="003C3234"/>
    <w:rsid w:val="003C4DC1"/>
    <w:rsid w:val="003C52A0"/>
    <w:rsid w:val="003C74C3"/>
    <w:rsid w:val="003D67E2"/>
    <w:rsid w:val="003F2F66"/>
    <w:rsid w:val="003F4082"/>
    <w:rsid w:val="003F6ACD"/>
    <w:rsid w:val="00404197"/>
    <w:rsid w:val="00415B2E"/>
    <w:rsid w:val="004219CC"/>
    <w:rsid w:val="004231EB"/>
    <w:rsid w:val="0042442B"/>
    <w:rsid w:val="00424B9B"/>
    <w:rsid w:val="00443191"/>
    <w:rsid w:val="0044389D"/>
    <w:rsid w:val="004447AC"/>
    <w:rsid w:val="00446141"/>
    <w:rsid w:val="00446D20"/>
    <w:rsid w:val="004502BB"/>
    <w:rsid w:val="004577B8"/>
    <w:rsid w:val="00461966"/>
    <w:rsid w:val="00466DC5"/>
    <w:rsid w:val="00467D17"/>
    <w:rsid w:val="00475788"/>
    <w:rsid w:val="004757E9"/>
    <w:rsid w:val="004776B9"/>
    <w:rsid w:val="0048120C"/>
    <w:rsid w:val="00481F39"/>
    <w:rsid w:val="004845A4"/>
    <w:rsid w:val="0048575D"/>
    <w:rsid w:val="00486D58"/>
    <w:rsid w:val="00486E71"/>
    <w:rsid w:val="00487BF0"/>
    <w:rsid w:val="00491A3B"/>
    <w:rsid w:val="00495FA3"/>
    <w:rsid w:val="0049631E"/>
    <w:rsid w:val="004A1314"/>
    <w:rsid w:val="004A3397"/>
    <w:rsid w:val="004B2B39"/>
    <w:rsid w:val="004B3544"/>
    <w:rsid w:val="004B3997"/>
    <w:rsid w:val="004C0BB6"/>
    <w:rsid w:val="004C20FC"/>
    <w:rsid w:val="004C463F"/>
    <w:rsid w:val="004D0660"/>
    <w:rsid w:val="004D2407"/>
    <w:rsid w:val="004D54EB"/>
    <w:rsid w:val="004F0BAB"/>
    <w:rsid w:val="004F1155"/>
    <w:rsid w:val="004F67BC"/>
    <w:rsid w:val="00501987"/>
    <w:rsid w:val="005027A7"/>
    <w:rsid w:val="00505891"/>
    <w:rsid w:val="00513431"/>
    <w:rsid w:val="00514865"/>
    <w:rsid w:val="005156AF"/>
    <w:rsid w:val="00515787"/>
    <w:rsid w:val="005166B7"/>
    <w:rsid w:val="00517C86"/>
    <w:rsid w:val="00517F01"/>
    <w:rsid w:val="00521E1E"/>
    <w:rsid w:val="00525D5E"/>
    <w:rsid w:val="00525F3B"/>
    <w:rsid w:val="0052656E"/>
    <w:rsid w:val="00531A7B"/>
    <w:rsid w:val="00533D89"/>
    <w:rsid w:val="00535725"/>
    <w:rsid w:val="0054535F"/>
    <w:rsid w:val="00546DDE"/>
    <w:rsid w:val="00547E01"/>
    <w:rsid w:val="00550B98"/>
    <w:rsid w:val="00550E22"/>
    <w:rsid w:val="00557EB2"/>
    <w:rsid w:val="005639C7"/>
    <w:rsid w:val="00567FDA"/>
    <w:rsid w:val="00570DB3"/>
    <w:rsid w:val="005718D8"/>
    <w:rsid w:val="00577479"/>
    <w:rsid w:val="005805AD"/>
    <w:rsid w:val="00583DB7"/>
    <w:rsid w:val="0058490D"/>
    <w:rsid w:val="00587597"/>
    <w:rsid w:val="00595174"/>
    <w:rsid w:val="005954F9"/>
    <w:rsid w:val="005978DF"/>
    <w:rsid w:val="005A6E41"/>
    <w:rsid w:val="005B2A1B"/>
    <w:rsid w:val="005C154A"/>
    <w:rsid w:val="005C2F9D"/>
    <w:rsid w:val="005C750F"/>
    <w:rsid w:val="005D0224"/>
    <w:rsid w:val="005D2DFE"/>
    <w:rsid w:val="005D4E79"/>
    <w:rsid w:val="005D5634"/>
    <w:rsid w:val="005D6969"/>
    <w:rsid w:val="005D79F0"/>
    <w:rsid w:val="005E5265"/>
    <w:rsid w:val="005F198C"/>
    <w:rsid w:val="005F53DA"/>
    <w:rsid w:val="005F660A"/>
    <w:rsid w:val="005F6697"/>
    <w:rsid w:val="00600965"/>
    <w:rsid w:val="00603C1D"/>
    <w:rsid w:val="00607D51"/>
    <w:rsid w:val="006102B5"/>
    <w:rsid w:val="00616EB5"/>
    <w:rsid w:val="00617264"/>
    <w:rsid w:val="00617B1C"/>
    <w:rsid w:val="0062186E"/>
    <w:rsid w:val="00621A31"/>
    <w:rsid w:val="00622089"/>
    <w:rsid w:val="00630078"/>
    <w:rsid w:val="00632E0D"/>
    <w:rsid w:val="0063457A"/>
    <w:rsid w:val="00640477"/>
    <w:rsid w:val="006525B6"/>
    <w:rsid w:val="00654504"/>
    <w:rsid w:val="0066333E"/>
    <w:rsid w:val="00664A7A"/>
    <w:rsid w:val="006678D6"/>
    <w:rsid w:val="00667AB1"/>
    <w:rsid w:val="00671641"/>
    <w:rsid w:val="0067353E"/>
    <w:rsid w:val="00676BC2"/>
    <w:rsid w:val="00680391"/>
    <w:rsid w:val="00681813"/>
    <w:rsid w:val="00682A5D"/>
    <w:rsid w:val="00685119"/>
    <w:rsid w:val="00693691"/>
    <w:rsid w:val="0069394C"/>
    <w:rsid w:val="00694448"/>
    <w:rsid w:val="006A0907"/>
    <w:rsid w:val="006A2AF0"/>
    <w:rsid w:val="006A646C"/>
    <w:rsid w:val="006B1A7F"/>
    <w:rsid w:val="006B604A"/>
    <w:rsid w:val="006D5238"/>
    <w:rsid w:val="006D52BC"/>
    <w:rsid w:val="006D593C"/>
    <w:rsid w:val="006E1692"/>
    <w:rsid w:val="006E2A8B"/>
    <w:rsid w:val="006E3395"/>
    <w:rsid w:val="006E3A6E"/>
    <w:rsid w:val="006E434C"/>
    <w:rsid w:val="006E6DD6"/>
    <w:rsid w:val="006E7D0E"/>
    <w:rsid w:val="006F0F24"/>
    <w:rsid w:val="006F2DF9"/>
    <w:rsid w:val="006F351D"/>
    <w:rsid w:val="006F39C3"/>
    <w:rsid w:val="006F4751"/>
    <w:rsid w:val="00704EAE"/>
    <w:rsid w:val="0070730A"/>
    <w:rsid w:val="007105B4"/>
    <w:rsid w:val="0071253C"/>
    <w:rsid w:val="00714CB3"/>
    <w:rsid w:val="007206D5"/>
    <w:rsid w:val="007218F5"/>
    <w:rsid w:val="00723A68"/>
    <w:rsid w:val="00725910"/>
    <w:rsid w:val="00727AEF"/>
    <w:rsid w:val="00743AA1"/>
    <w:rsid w:val="00745228"/>
    <w:rsid w:val="00746503"/>
    <w:rsid w:val="00750D54"/>
    <w:rsid w:val="00755F5B"/>
    <w:rsid w:val="0075604A"/>
    <w:rsid w:val="00763B9D"/>
    <w:rsid w:val="00770A3F"/>
    <w:rsid w:val="00771422"/>
    <w:rsid w:val="0077172E"/>
    <w:rsid w:val="00771D1E"/>
    <w:rsid w:val="00773319"/>
    <w:rsid w:val="0078074B"/>
    <w:rsid w:val="007841A7"/>
    <w:rsid w:val="007849F6"/>
    <w:rsid w:val="00791A40"/>
    <w:rsid w:val="007928C5"/>
    <w:rsid w:val="00793354"/>
    <w:rsid w:val="007959E8"/>
    <w:rsid w:val="007979CE"/>
    <w:rsid w:val="007A4351"/>
    <w:rsid w:val="007A6679"/>
    <w:rsid w:val="007A71DB"/>
    <w:rsid w:val="007B3E92"/>
    <w:rsid w:val="007B448C"/>
    <w:rsid w:val="007B602E"/>
    <w:rsid w:val="007D00B7"/>
    <w:rsid w:val="007D706F"/>
    <w:rsid w:val="007D7BC8"/>
    <w:rsid w:val="007E26F3"/>
    <w:rsid w:val="007F0143"/>
    <w:rsid w:val="007F3352"/>
    <w:rsid w:val="0080200F"/>
    <w:rsid w:val="008111C2"/>
    <w:rsid w:val="00822AC3"/>
    <w:rsid w:val="00824E20"/>
    <w:rsid w:val="0083019A"/>
    <w:rsid w:val="008310D4"/>
    <w:rsid w:val="0083222E"/>
    <w:rsid w:val="00833BE2"/>
    <w:rsid w:val="00837135"/>
    <w:rsid w:val="00837611"/>
    <w:rsid w:val="00840FF3"/>
    <w:rsid w:val="00841FC7"/>
    <w:rsid w:val="0084488B"/>
    <w:rsid w:val="00845F53"/>
    <w:rsid w:val="00846D99"/>
    <w:rsid w:val="00847009"/>
    <w:rsid w:val="008564C5"/>
    <w:rsid w:val="0086146A"/>
    <w:rsid w:val="008653C3"/>
    <w:rsid w:val="00867378"/>
    <w:rsid w:val="008674EE"/>
    <w:rsid w:val="0087012D"/>
    <w:rsid w:val="00877D96"/>
    <w:rsid w:val="00877E8D"/>
    <w:rsid w:val="0088692D"/>
    <w:rsid w:val="00887803"/>
    <w:rsid w:val="0089763E"/>
    <w:rsid w:val="008A2C2D"/>
    <w:rsid w:val="008B1328"/>
    <w:rsid w:val="008B25BF"/>
    <w:rsid w:val="008B4A61"/>
    <w:rsid w:val="008B5EA3"/>
    <w:rsid w:val="008B7C31"/>
    <w:rsid w:val="008D1525"/>
    <w:rsid w:val="008D5142"/>
    <w:rsid w:val="008F04F4"/>
    <w:rsid w:val="008F1CE3"/>
    <w:rsid w:val="008F2A8D"/>
    <w:rsid w:val="008F310B"/>
    <w:rsid w:val="008F6D67"/>
    <w:rsid w:val="0091546F"/>
    <w:rsid w:val="009170C8"/>
    <w:rsid w:val="009171E1"/>
    <w:rsid w:val="00917302"/>
    <w:rsid w:val="009252B8"/>
    <w:rsid w:val="009256C9"/>
    <w:rsid w:val="00926DE6"/>
    <w:rsid w:val="009304C9"/>
    <w:rsid w:val="009306BA"/>
    <w:rsid w:val="0093265A"/>
    <w:rsid w:val="0093277C"/>
    <w:rsid w:val="00936E34"/>
    <w:rsid w:val="00940004"/>
    <w:rsid w:val="00950A09"/>
    <w:rsid w:val="00955F8E"/>
    <w:rsid w:val="00962B9F"/>
    <w:rsid w:val="009666AB"/>
    <w:rsid w:val="00971284"/>
    <w:rsid w:val="00973DFA"/>
    <w:rsid w:val="00975257"/>
    <w:rsid w:val="0097567C"/>
    <w:rsid w:val="009844EA"/>
    <w:rsid w:val="0098471D"/>
    <w:rsid w:val="00984749"/>
    <w:rsid w:val="00986C1B"/>
    <w:rsid w:val="0099092D"/>
    <w:rsid w:val="0099111E"/>
    <w:rsid w:val="009927FF"/>
    <w:rsid w:val="00994BF2"/>
    <w:rsid w:val="00994F42"/>
    <w:rsid w:val="00997DA6"/>
    <w:rsid w:val="009A0D9D"/>
    <w:rsid w:val="009A16C2"/>
    <w:rsid w:val="009A3CC3"/>
    <w:rsid w:val="009A4BF4"/>
    <w:rsid w:val="009A6FDA"/>
    <w:rsid w:val="009C3330"/>
    <w:rsid w:val="009D4EE2"/>
    <w:rsid w:val="009D6F6F"/>
    <w:rsid w:val="009E1E7B"/>
    <w:rsid w:val="009E227E"/>
    <w:rsid w:val="009E2AEB"/>
    <w:rsid w:val="009E2D7D"/>
    <w:rsid w:val="009E41CB"/>
    <w:rsid w:val="009F51BD"/>
    <w:rsid w:val="00A00898"/>
    <w:rsid w:val="00A023FC"/>
    <w:rsid w:val="00A02597"/>
    <w:rsid w:val="00A03ECE"/>
    <w:rsid w:val="00A05B09"/>
    <w:rsid w:val="00A0627E"/>
    <w:rsid w:val="00A145A8"/>
    <w:rsid w:val="00A202F5"/>
    <w:rsid w:val="00A23245"/>
    <w:rsid w:val="00A25A45"/>
    <w:rsid w:val="00A3024A"/>
    <w:rsid w:val="00A3356D"/>
    <w:rsid w:val="00A35C78"/>
    <w:rsid w:val="00A502B2"/>
    <w:rsid w:val="00A54AC8"/>
    <w:rsid w:val="00A55696"/>
    <w:rsid w:val="00A612B2"/>
    <w:rsid w:val="00A61AE5"/>
    <w:rsid w:val="00A6222C"/>
    <w:rsid w:val="00A64EDF"/>
    <w:rsid w:val="00A652AF"/>
    <w:rsid w:val="00A66D33"/>
    <w:rsid w:val="00A701B7"/>
    <w:rsid w:val="00A82628"/>
    <w:rsid w:val="00A83907"/>
    <w:rsid w:val="00A90C34"/>
    <w:rsid w:val="00A97075"/>
    <w:rsid w:val="00AA1853"/>
    <w:rsid w:val="00AA2A20"/>
    <w:rsid w:val="00AA41E8"/>
    <w:rsid w:val="00AA5D06"/>
    <w:rsid w:val="00AA7CF7"/>
    <w:rsid w:val="00AB0CD4"/>
    <w:rsid w:val="00AB28A1"/>
    <w:rsid w:val="00AB2A89"/>
    <w:rsid w:val="00AB2F50"/>
    <w:rsid w:val="00AC511F"/>
    <w:rsid w:val="00AD1F8B"/>
    <w:rsid w:val="00AD394D"/>
    <w:rsid w:val="00AE0A0D"/>
    <w:rsid w:val="00AE4C41"/>
    <w:rsid w:val="00AE5BAE"/>
    <w:rsid w:val="00AE6B89"/>
    <w:rsid w:val="00AF7B22"/>
    <w:rsid w:val="00B00512"/>
    <w:rsid w:val="00B0533D"/>
    <w:rsid w:val="00B0594E"/>
    <w:rsid w:val="00B07780"/>
    <w:rsid w:val="00B12025"/>
    <w:rsid w:val="00B13CBF"/>
    <w:rsid w:val="00B256E0"/>
    <w:rsid w:val="00B26A56"/>
    <w:rsid w:val="00B3225D"/>
    <w:rsid w:val="00B342B6"/>
    <w:rsid w:val="00B365F7"/>
    <w:rsid w:val="00B40C6A"/>
    <w:rsid w:val="00B410F4"/>
    <w:rsid w:val="00B43A6C"/>
    <w:rsid w:val="00B45D3E"/>
    <w:rsid w:val="00B524A1"/>
    <w:rsid w:val="00B52B8A"/>
    <w:rsid w:val="00B64DD7"/>
    <w:rsid w:val="00B70263"/>
    <w:rsid w:val="00B70D1C"/>
    <w:rsid w:val="00B748D2"/>
    <w:rsid w:val="00B7734B"/>
    <w:rsid w:val="00B81070"/>
    <w:rsid w:val="00B814B2"/>
    <w:rsid w:val="00B867A3"/>
    <w:rsid w:val="00B87D7F"/>
    <w:rsid w:val="00B92FAC"/>
    <w:rsid w:val="00B94699"/>
    <w:rsid w:val="00B95D2F"/>
    <w:rsid w:val="00B979CF"/>
    <w:rsid w:val="00BA1155"/>
    <w:rsid w:val="00BA15BC"/>
    <w:rsid w:val="00BA1B87"/>
    <w:rsid w:val="00BA26D8"/>
    <w:rsid w:val="00BA3AF1"/>
    <w:rsid w:val="00BA3BCF"/>
    <w:rsid w:val="00BA3EF4"/>
    <w:rsid w:val="00BB080E"/>
    <w:rsid w:val="00BB5303"/>
    <w:rsid w:val="00BB6859"/>
    <w:rsid w:val="00BB6B57"/>
    <w:rsid w:val="00BB76CB"/>
    <w:rsid w:val="00BC06AA"/>
    <w:rsid w:val="00BC588C"/>
    <w:rsid w:val="00BC5FCE"/>
    <w:rsid w:val="00BC64EF"/>
    <w:rsid w:val="00BC6ACC"/>
    <w:rsid w:val="00BC6B0F"/>
    <w:rsid w:val="00BE024D"/>
    <w:rsid w:val="00BE2D0D"/>
    <w:rsid w:val="00BE38DA"/>
    <w:rsid w:val="00BE52AC"/>
    <w:rsid w:val="00BE6B2C"/>
    <w:rsid w:val="00BF0D08"/>
    <w:rsid w:val="00BF63B9"/>
    <w:rsid w:val="00BF6911"/>
    <w:rsid w:val="00BF715A"/>
    <w:rsid w:val="00BF7327"/>
    <w:rsid w:val="00C0091D"/>
    <w:rsid w:val="00C03961"/>
    <w:rsid w:val="00C13238"/>
    <w:rsid w:val="00C16C03"/>
    <w:rsid w:val="00C22493"/>
    <w:rsid w:val="00C2410B"/>
    <w:rsid w:val="00C33D6E"/>
    <w:rsid w:val="00C33EA5"/>
    <w:rsid w:val="00C35409"/>
    <w:rsid w:val="00C360E7"/>
    <w:rsid w:val="00C37D30"/>
    <w:rsid w:val="00C40640"/>
    <w:rsid w:val="00C41A78"/>
    <w:rsid w:val="00C47241"/>
    <w:rsid w:val="00C4756D"/>
    <w:rsid w:val="00C50538"/>
    <w:rsid w:val="00C5062F"/>
    <w:rsid w:val="00C513A5"/>
    <w:rsid w:val="00C52057"/>
    <w:rsid w:val="00C5394D"/>
    <w:rsid w:val="00C552E3"/>
    <w:rsid w:val="00C61256"/>
    <w:rsid w:val="00C65E0E"/>
    <w:rsid w:val="00C670FC"/>
    <w:rsid w:val="00C67E86"/>
    <w:rsid w:val="00C7240A"/>
    <w:rsid w:val="00C745D7"/>
    <w:rsid w:val="00C75238"/>
    <w:rsid w:val="00C82344"/>
    <w:rsid w:val="00C83830"/>
    <w:rsid w:val="00C83C02"/>
    <w:rsid w:val="00C83DB6"/>
    <w:rsid w:val="00C83F3F"/>
    <w:rsid w:val="00C848B8"/>
    <w:rsid w:val="00C85368"/>
    <w:rsid w:val="00C86D91"/>
    <w:rsid w:val="00C905B2"/>
    <w:rsid w:val="00C91223"/>
    <w:rsid w:val="00C9505E"/>
    <w:rsid w:val="00CA0A97"/>
    <w:rsid w:val="00CA28A7"/>
    <w:rsid w:val="00CA6F27"/>
    <w:rsid w:val="00CB0417"/>
    <w:rsid w:val="00CB29EF"/>
    <w:rsid w:val="00CB2BC9"/>
    <w:rsid w:val="00CB5E75"/>
    <w:rsid w:val="00CB68A7"/>
    <w:rsid w:val="00CB70B3"/>
    <w:rsid w:val="00CC079D"/>
    <w:rsid w:val="00CC6317"/>
    <w:rsid w:val="00CC7780"/>
    <w:rsid w:val="00CC79E3"/>
    <w:rsid w:val="00CD01C1"/>
    <w:rsid w:val="00CE4521"/>
    <w:rsid w:val="00CE55B7"/>
    <w:rsid w:val="00CF4A98"/>
    <w:rsid w:val="00D06548"/>
    <w:rsid w:val="00D07057"/>
    <w:rsid w:val="00D12A12"/>
    <w:rsid w:val="00D12A37"/>
    <w:rsid w:val="00D21BA8"/>
    <w:rsid w:val="00D258A8"/>
    <w:rsid w:val="00D303F3"/>
    <w:rsid w:val="00D30DF3"/>
    <w:rsid w:val="00D3575D"/>
    <w:rsid w:val="00D363BC"/>
    <w:rsid w:val="00D37B95"/>
    <w:rsid w:val="00D40342"/>
    <w:rsid w:val="00D42A5C"/>
    <w:rsid w:val="00D430EE"/>
    <w:rsid w:val="00D51945"/>
    <w:rsid w:val="00D52262"/>
    <w:rsid w:val="00D55A81"/>
    <w:rsid w:val="00D57132"/>
    <w:rsid w:val="00D6186C"/>
    <w:rsid w:val="00D64362"/>
    <w:rsid w:val="00D677D6"/>
    <w:rsid w:val="00D729F2"/>
    <w:rsid w:val="00D73553"/>
    <w:rsid w:val="00D74587"/>
    <w:rsid w:val="00D7764F"/>
    <w:rsid w:val="00D77786"/>
    <w:rsid w:val="00D80CB5"/>
    <w:rsid w:val="00D847AA"/>
    <w:rsid w:val="00D862B9"/>
    <w:rsid w:val="00D86A1A"/>
    <w:rsid w:val="00D878C0"/>
    <w:rsid w:val="00D90EEF"/>
    <w:rsid w:val="00D91349"/>
    <w:rsid w:val="00DA0EE9"/>
    <w:rsid w:val="00DB03EE"/>
    <w:rsid w:val="00DB0B7C"/>
    <w:rsid w:val="00DB2929"/>
    <w:rsid w:val="00DB35B2"/>
    <w:rsid w:val="00DB3716"/>
    <w:rsid w:val="00DB4D61"/>
    <w:rsid w:val="00DB6EFD"/>
    <w:rsid w:val="00DC13C9"/>
    <w:rsid w:val="00DC181D"/>
    <w:rsid w:val="00DC67A0"/>
    <w:rsid w:val="00DE223C"/>
    <w:rsid w:val="00DE329D"/>
    <w:rsid w:val="00DE49E4"/>
    <w:rsid w:val="00DE5B75"/>
    <w:rsid w:val="00DE5FAD"/>
    <w:rsid w:val="00DE7870"/>
    <w:rsid w:val="00DF3002"/>
    <w:rsid w:val="00DF4B66"/>
    <w:rsid w:val="00DF5314"/>
    <w:rsid w:val="00E00178"/>
    <w:rsid w:val="00E00A14"/>
    <w:rsid w:val="00E00D3F"/>
    <w:rsid w:val="00E011D5"/>
    <w:rsid w:val="00E06BE4"/>
    <w:rsid w:val="00E1294B"/>
    <w:rsid w:val="00E12C57"/>
    <w:rsid w:val="00E12F36"/>
    <w:rsid w:val="00E157CB"/>
    <w:rsid w:val="00E16243"/>
    <w:rsid w:val="00E16346"/>
    <w:rsid w:val="00E22567"/>
    <w:rsid w:val="00E22E6F"/>
    <w:rsid w:val="00E2665D"/>
    <w:rsid w:val="00E30198"/>
    <w:rsid w:val="00E32033"/>
    <w:rsid w:val="00E3314F"/>
    <w:rsid w:val="00E369E0"/>
    <w:rsid w:val="00E37396"/>
    <w:rsid w:val="00E41DAA"/>
    <w:rsid w:val="00E4278C"/>
    <w:rsid w:val="00E4579C"/>
    <w:rsid w:val="00E45985"/>
    <w:rsid w:val="00E60525"/>
    <w:rsid w:val="00E63217"/>
    <w:rsid w:val="00E63E7F"/>
    <w:rsid w:val="00E6749C"/>
    <w:rsid w:val="00E701A1"/>
    <w:rsid w:val="00E71125"/>
    <w:rsid w:val="00E75123"/>
    <w:rsid w:val="00E756EF"/>
    <w:rsid w:val="00E942B0"/>
    <w:rsid w:val="00E94DB3"/>
    <w:rsid w:val="00E96D85"/>
    <w:rsid w:val="00EA437F"/>
    <w:rsid w:val="00EA79E3"/>
    <w:rsid w:val="00EB5FFD"/>
    <w:rsid w:val="00EC1A14"/>
    <w:rsid w:val="00EC37F0"/>
    <w:rsid w:val="00EC3890"/>
    <w:rsid w:val="00EC464B"/>
    <w:rsid w:val="00EC4AEE"/>
    <w:rsid w:val="00EC6192"/>
    <w:rsid w:val="00EC6EEA"/>
    <w:rsid w:val="00ED602A"/>
    <w:rsid w:val="00ED6F51"/>
    <w:rsid w:val="00EE1929"/>
    <w:rsid w:val="00EE2B2E"/>
    <w:rsid w:val="00EE3854"/>
    <w:rsid w:val="00EE3967"/>
    <w:rsid w:val="00EE3EC7"/>
    <w:rsid w:val="00EE42D2"/>
    <w:rsid w:val="00EE44FC"/>
    <w:rsid w:val="00EF140E"/>
    <w:rsid w:val="00EF171A"/>
    <w:rsid w:val="00EF2BD8"/>
    <w:rsid w:val="00F05037"/>
    <w:rsid w:val="00F1042E"/>
    <w:rsid w:val="00F16A55"/>
    <w:rsid w:val="00F21026"/>
    <w:rsid w:val="00F23E5F"/>
    <w:rsid w:val="00F30BE4"/>
    <w:rsid w:val="00F31F6F"/>
    <w:rsid w:val="00F40448"/>
    <w:rsid w:val="00F422F5"/>
    <w:rsid w:val="00F42D8F"/>
    <w:rsid w:val="00F46870"/>
    <w:rsid w:val="00F51173"/>
    <w:rsid w:val="00F53A4B"/>
    <w:rsid w:val="00F63EE2"/>
    <w:rsid w:val="00F71142"/>
    <w:rsid w:val="00F71334"/>
    <w:rsid w:val="00F73792"/>
    <w:rsid w:val="00F7616A"/>
    <w:rsid w:val="00F844B0"/>
    <w:rsid w:val="00F86151"/>
    <w:rsid w:val="00F913FD"/>
    <w:rsid w:val="00F92483"/>
    <w:rsid w:val="00F94671"/>
    <w:rsid w:val="00F960E2"/>
    <w:rsid w:val="00FA0059"/>
    <w:rsid w:val="00FA0143"/>
    <w:rsid w:val="00FA593E"/>
    <w:rsid w:val="00FB115F"/>
    <w:rsid w:val="00FB3EF0"/>
    <w:rsid w:val="00FB50A0"/>
    <w:rsid w:val="00FC5948"/>
    <w:rsid w:val="00FD6E09"/>
    <w:rsid w:val="00FE227E"/>
    <w:rsid w:val="00FE300D"/>
    <w:rsid w:val="00FE3AA2"/>
    <w:rsid w:val="00FE51D0"/>
    <w:rsid w:val="00FE570A"/>
    <w:rsid w:val="00FE6B67"/>
    <w:rsid w:val="00FE6D33"/>
    <w:rsid w:val="00FF025A"/>
    <w:rsid w:val="00FF0D7F"/>
    <w:rsid w:val="00FF22F9"/>
    <w:rsid w:val="00FF56FC"/>
    <w:rsid w:val="00FF62DD"/>
    <w:rsid w:val="00FF7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5A6FF4-49EE-420F-9D04-A861A5AD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E7B"/>
  </w:style>
  <w:style w:type="paragraph" w:styleId="1">
    <w:name w:val="heading 1"/>
    <w:basedOn w:val="a"/>
    <w:next w:val="a"/>
    <w:uiPriority w:val="9"/>
    <w:qFormat/>
    <w:rsid w:val="009E1E7B"/>
    <w:pPr>
      <w:keepNext/>
      <w:jc w:val="center"/>
      <w:outlineLvl w:val="0"/>
    </w:pPr>
    <w:rPr>
      <w:b/>
      <w:bCs/>
      <w:sz w:val="24"/>
      <w:szCs w:val="24"/>
    </w:rPr>
  </w:style>
  <w:style w:type="paragraph" w:styleId="2">
    <w:name w:val="heading 2"/>
    <w:basedOn w:val="a"/>
    <w:next w:val="a"/>
    <w:link w:val="20"/>
    <w:qFormat/>
    <w:rsid w:val="009E1E7B"/>
    <w:pPr>
      <w:keepNext/>
      <w:outlineLvl w:val="1"/>
    </w:pPr>
    <w:rPr>
      <w:b/>
      <w:bCs/>
      <w:sz w:val="24"/>
      <w:szCs w:val="24"/>
    </w:rPr>
  </w:style>
  <w:style w:type="paragraph" w:styleId="3">
    <w:name w:val="heading 3"/>
    <w:basedOn w:val="a"/>
    <w:next w:val="a"/>
    <w:qFormat/>
    <w:rsid w:val="009E1E7B"/>
    <w:pPr>
      <w:keepNext/>
      <w:jc w:val="both"/>
      <w:outlineLvl w:val="2"/>
    </w:pPr>
    <w:rPr>
      <w:sz w:val="24"/>
      <w:szCs w:val="24"/>
    </w:rPr>
  </w:style>
  <w:style w:type="paragraph" w:styleId="4">
    <w:name w:val="heading 4"/>
    <w:basedOn w:val="a"/>
    <w:next w:val="a"/>
    <w:qFormat/>
    <w:rsid w:val="009E1E7B"/>
    <w:pPr>
      <w:keepNext/>
      <w:jc w:val="both"/>
      <w:outlineLvl w:val="3"/>
    </w:pPr>
    <w:rPr>
      <w:b/>
      <w:bCs/>
      <w:sz w:val="22"/>
      <w:szCs w:val="22"/>
    </w:rPr>
  </w:style>
  <w:style w:type="paragraph" w:styleId="5">
    <w:name w:val="heading 5"/>
    <w:basedOn w:val="a"/>
    <w:next w:val="a"/>
    <w:qFormat/>
    <w:rsid w:val="009E1E7B"/>
    <w:pPr>
      <w:keepNext/>
      <w:suppressLineNumbers/>
      <w:suppressAutoHyphens/>
      <w:outlineLvl w:val="4"/>
    </w:pPr>
    <w:rPr>
      <w:rFonts w:ascii="Arial" w:hAnsi="Arial" w:cs="Arial"/>
      <w:b/>
      <w:bCs/>
    </w:rPr>
  </w:style>
  <w:style w:type="paragraph" w:styleId="6">
    <w:name w:val="heading 6"/>
    <w:basedOn w:val="a"/>
    <w:next w:val="a"/>
    <w:qFormat/>
    <w:rsid w:val="009E1E7B"/>
    <w:pPr>
      <w:keepNext/>
      <w:ind w:left="2880" w:firstLine="720"/>
      <w:jc w:val="center"/>
      <w:outlineLvl w:val="5"/>
    </w:pPr>
    <w:rPr>
      <w:b/>
      <w:bCs/>
      <w:sz w:val="24"/>
      <w:szCs w:val="24"/>
    </w:rPr>
  </w:style>
  <w:style w:type="paragraph" w:styleId="7">
    <w:name w:val="heading 7"/>
    <w:basedOn w:val="a"/>
    <w:next w:val="a"/>
    <w:qFormat/>
    <w:rsid w:val="009E1E7B"/>
    <w:pPr>
      <w:keepNext/>
      <w:jc w:val="both"/>
      <w:outlineLvl w:val="6"/>
    </w:pPr>
    <w:rPr>
      <w:b/>
      <w:iCs/>
      <w:sz w:val="24"/>
    </w:rPr>
  </w:style>
  <w:style w:type="paragraph" w:styleId="8">
    <w:name w:val="heading 8"/>
    <w:basedOn w:val="a"/>
    <w:next w:val="a"/>
    <w:qFormat/>
    <w:rsid w:val="009E1E7B"/>
    <w:pPr>
      <w:keepNext/>
      <w:jc w:val="both"/>
      <w:outlineLvl w:val="7"/>
    </w:pPr>
    <w:rPr>
      <w:b/>
      <w:i/>
    </w:rPr>
  </w:style>
  <w:style w:type="paragraph" w:styleId="9">
    <w:name w:val="heading 9"/>
    <w:basedOn w:val="a"/>
    <w:next w:val="a"/>
    <w:link w:val="90"/>
    <w:qFormat/>
    <w:rsid w:val="00EC1A14"/>
    <w:pPr>
      <w:keepNext/>
      <w:ind w:firstLine="567"/>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E1E7B"/>
    <w:pPr>
      <w:jc w:val="center"/>
    </w:pPr>
    <w:rPr>
      <w:b/>
      <w:bCs/>
      <w:sz w:val="24"/>
      <w:szCs w:val="24"/>
    </w:rPr>
  </w:style>
  <w:style w:type="paragraph" w:styleId="a4">
    <w:name w:val="Body Text Indent"/>
    <w:basedOn w:val="a"/>
    <w:link w:val="a5"/>
    <w:rsid w:val="009E1E7B"/>
    <w:pPr>
      <w:ind w:left="-28" w:firstLine="737"/>
      <w:jc w:val="both"/>
    </w:pPr>
    <w:rPr>
      <w:sz w:val="24"/>
      <w:szCs w:val="24"/>
    </w:rPr>
  </w:style>
  <w:style w:type="paragraph" w:styleId="21">
    <w:name w:val="Body Text Indent 2"/>
    <w:basedOn w:val="a"/>
    <w:link w:val="22"/>
    <w:rsid w:val="009E1E7B"/>
    <w:pPr>
      <w:ind w:firstLine="671"/>
      <w:jc w:val="both"/>
    </w:pPr>
    <w:rPr>
      <w:sz w:val="24"/>
      <w:szCs w:val="24"/>
    </w:rPr>
  </w:style>
  <w:style w:type="paragraph" w:styleId="30">
    <w:name w:val="Body Text Indent 3"/>
    <w:basedOn w:val="a"/>
    <w:rsid w:val="009E1E7B"/>
    <w:pPr>
      <w:tabs>
        <w:tab w:val="left" w:pos="1134"/>
      </w:tabs>
      <w:ind w:firstLine="709"/>
      <w:jc w:val="both"/>
    </w:pPr>
    <w:rPr>
      <w:sz w:val="24"/>
      <w:szCs w:val="24"/>
    </w:rPr>
  </w:style>
  <w:style w:type="paragraph" w:styleId="a6">
    <w:name w:val="footer"/>
    <w:basedOn w:val="a"/>
    <w:semiHidden/>
    <w:rsid w:val="009E1E7B"/>
    <w:pPr>
      <w:tabs>
        <w:tab w:val="center" w:pos="4677"/>
        <w:tab w:val="right" w:pos="9355"/>
      </w:tabs>
    </w:pPr>
  </w:style>
  <w:style w:type="character" w:styleId="a7">
    <w:name w:val="page number"/>
    <w:basedOn w:val="a0"/>
    <w:semiHidden/>
    <w:rsid w:val="009E1E7B"/>
  </w:style>
  <w:style w:type="paragraph" w:styleId="a8">
    <w:name w:val="Body Text"/>
    <w:basedOn w:val="a"/>
    <w:semiHidden/>
    <w:rsid w:val="009E1E7B"/>
    <w:rPr>
      <w:b/>
      <w:bCs/>
      <w:sz w:val="22"/>
      <w:szCs w:val="22"/>
    </w:rPr>
  </w:style>
  <w:style w:type="paragraph" w:styleId="a9">
    <w:name w:val="Plain Text"/>
    <w:basedOn w:val="a"/>
    <w:link w:val="aa"/>
    <w:semiHidden/>
    <w:rsid w:val="009E1E7B"/>
    <w:rPr>
      <w:rFonts w:ascii="Courier New" w:hAnsi="Courier New" w:cs="Courier New"/>
    </w:rPr>
  </w:style>
  <w:style w:type="paragraph" w:styleId="31">
    <w:name w:val="Body Text 3"/>
    <w:basedOn w:val="a"/>
    <w:semiHidden/>
    <w:rsid w:val="009E1E7B"/>
    <w:pPr>
      <w:spacing w:before="120"/>
      <w:jc w:val="both"/>
    </w:pPr>
    <w:rPr>
      <w:rFonts w:ascii="Arial" w:hAnsi="Arial" w:cs="Arial"/>
      <w:sz w:val="22"/>
      <w:szCs w:val="22"/>
    </w:rPr>
  </w:style>
  <w:style w:type="paragraph" w:styleId="ab">
    <w:name w:val="header"/>
    <w:basedOn w:val="a"/>
    <w:link w:val="ac"/>
    <w:uiPriority w:val="99"/>
    <w:rsid w:val="009E1E7B"/>
    <w:pPr>
      <w:tabs>
        <w:tab w:val="center" w:pos="4677"/>
        <w:tab w:val="right" w:pos="9355"/>
      </w:tabs>
    </w:pPr>
  </w:style>
  <w:style w:type="paragraph" w:styleId="ad">
    <w:name w:val="Balloon Text"/>
    <w:basedOn w:val="a"/>
    <w:semiHidden/>
    <w:rsid w:val="009E1E7B"/>
    <w:rPr>
      <w:rFonts w:ascii="Tahoma" w:hAnsi="Tahoma" w:cs="Tahoma"/>
      <w:sz w:val="16"/>
      <w:szCs w:val="16"/>
    </w:rPr>
  </w:style>
  <w:style w:type="paragraph" w:styleId="23">
    <w:name w:val="Body Text 2"/>
    <w:basedOn w:val="a"/>
    <w:link w:val="24"/>
    <w:semiHidden/>
    <w:rsid w:val="009E1E7B"/>
    <w:pPr>
      <w:jc w:val="both"/>
    </w:pPr>
    <w:rPr>
      <w:sz w:val="24"/>
    </w:rPr>
  </w:style>
  <w:style w:type="paragraph" w:styleId="ae">
    <w:name w:val="footnote text"/>
    <w:aliases w:val="Car,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
    <w:uiPriority w:val="99"/>
    <w:qFormat/>
    <w:rsid w:val="0005170B"/>
    <w:pPr>
      <w:suppressAutoHyphens/>
      <w:ind w:firstLine="567"/>
      <w:jc w:val="both"/>
    </w:pPr>
    <w:rPr>
      <w:rFonts w:ascii="TimesET" w:hAnsi="TimesET"/>
    </w:rPr>
  </w:style>
  <w:style w:type="character" w:customStyle="1" w:styleId="af">
    <w:name w:val="Текст сноски Знак"/>
    <w:aliases w:val="Car Знак,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link w:val="ae"/>
    <w:uiPriority w:val="99"/>
    <w:rsid w:val="0005170B"/>
    <w:rPr>
      <w:rFonts w:ascii="TimesET" w:hAnsi="TimesET"/>
    </w:rPr>
  </w:style>
  <w:style w:type="character" w:styleId="af0">
    <w:name w:val="footnote reference"/>
    <w:uiPriority w:val="99"/>
    <w:rsid w:val="0005170B"/>
    <w:rPr>
      <w:vertAlign w:val="superscript"/>
    </w:rPr>
  </w:style>
  <w:style w:type="paragraph" w:customStyle="1" w:styleId="ConsNormal">
    <w:name w:val="ConsNormal"/>
    <w:rsid w:val="00CE4521"/>
    <w:pPr>
      <w:ind w:firstLine="720"/>
    </w:pPr>
    <w:rPr>
      <w:snapToGrid w:val="0"/>
    </w:rPr>
  </w:style>
  <w:style w:type="character" w:customStyle="1" w:styleId="90">
    <w:name w:val="Заголовок 9 Знак"/>
    <w:link w:val="9"/>
    <w:rsid w:val="00EC1A14"/>
    <w:rPr>
      <w:b/>
      <w:bCs/>
      <w:sz w:val="28"/>
    </w:rPr>
  </w:style>
  <w:style w:type="character" w:styleId="af1">
    <w:name w:val="annotation reference"/>
    <w:uiPriority w:val="99"/>
    <w:semiHidden/>
    <w:unhideWhenUsed/>
    <w:rsid w:val="000A2E37"/>
    <w:rPr>
      <w:sz w:val="16"/>
      <w:szCs w:val="16"/>
    </w:rPr>
  </w:style>
  <w:style w:type="paragraph" w:styleId="af2">
    <w:name w:val="annotation text"/>
    <w:basedOn w:val="a"/>
    <w:link w:val="af3"/>
    <w:uiPriority w:val="99"/>
    <w:semiHidden/>
    <w:unhideWhenUsed/>
    <w:rsid w:val="000A2E37"/>
  </w:style>
  <w:style w:type="character" w:customStyle="1" w:styleId="af3">
    <w:name w:val="Текст примечания Знак"/>
    <w:basedOn w:val="a0"/>
    <w:link w:val="af2"/>
    <w:uiPriority w:val="99"/>
    <w:semiHidden/>
    <w:rsid w:val="000A2E37"/>
  </w:style>
  <w:style w:type="paragraph" w:styleId="af4">
    <w:name w:val="annotation subject"/>
    <w:basedOn w:val="af2"/>
    <w:next w:val="af2"/>
    <w:link w:val="af5"/>
    <w:uiPriority w:val="99"/>
    <w:semiHidden/>
    <w:unhideWhenUsed/>
    <w:rsid w:val="000A2E37"/>
    <w:rPr>
      <w:b/>
      <w:bCs/>
    </w:rPr>
  </w:style>
  <w:style w:type="character" w:customStyle="1" w:styleId="af5">
    <w:name w:val="Тема примечания Знак"/>
    <w:link w:val="af4"/>
    <w:uiPriority w:val="99"/>
    <w:semiHidden/>
    <w:rsid w:val="000A2E37"/>
    <w:rPr>
      <w:b/>
      <w:bCs/>
    </w:rPr>
  </w:style>
  <w:style w:type="paragraph" w:styleId="af6">
    <w:name w:val="Revision"/>
    <w:hidden/>
    <w:uiPriority w:val="99"/>
    <w:semiHidden/>
    <w:rsid w:val="00025850"/>
  </w:style>
  <w:style w:type="paragraph" w:customStyle="1" w:styleId="ConsNonformat">
    <w:name w:val="ConsNonformat"/>
    <w:rsid w:val="006E2A8B"/>
    <w:pPr>
      <w:widowControl w:val="0"/>
      <w:autoSpaceDE w:val="0"/>
      <w:autoSpaceDN w:val="0"/>
      <w:adjustRightInd w:val="0"/>
      <w:ind w:right="19772"/>
    </w:pPr>
    <w:rPr>
      <w:rFonts w:ascii="Courier New" w:hAnsi="Courier New" w:cs="Courier New"/>
    </w:rPr>
  </w:style>
  <w:style w:type="character" w:customStyle="1" w:styleId="20">
    <w:name w:val="Заголовок 2 Знак"/>
    <w:link w:val="2"/>
    <w:rsid w:val="005A6E41"/>
    <w:rPr>
      <w:b/>
      <w:bCs/>
      <w:sz w:val="24"/>
      <w:szCs w:val="24"/>
    </w:rPr>
  </w:style>
  <w:style w:type="character" w:customStyle="1" w:styleId="22">
    <w:name w:val="Основной текст с отступом 2 Знак"/>
    <w:link w:val="21"/>
    <w:rsid w:val="009A0D9D"/>
    <w:rPr>
      <w:sz w:val="24"/>
      <w:szCs w:val="24"/>
    </w:rPr>
  </w:style>
  <w:style w:type="paragraph" w:styleId="af7">
    <w:name w:val="List Paragraph"/>
    <w:aliases w:val="Заголовок_3"/>
    <w:basedOn w:val="a"/>
    <w:link w:val="af8"/>
    <w:uiPriority w:val="34"/>
    <w:qFormat/>
    <w:rsid w:val="009A0D9D"/>
    <w:pPr>
      <w:ind w:left="720"/>
      <w:contextualSpacing/>
    </w:pPr>
    <w:rPr>
      <w:sz w:val="24"/>
      <w:szCs w:val="24"/>
    </w:rPr>
  </w:style>
  <w:style w:type="paragraph" w:customStyle="1" w:styleId="210">
    <w:name w:val="Основной текст (2)1"/>
    <w:basedOn w:val="a"/>
    <w:rsid w:val="009306BA"/>
    <w:pPr>
      <w:widowControl w:val="0"/>
      <w:shd w:val="clear" w:color="auto" w:fill="FFFFFF"/>
      <w:spacing w:before="120" w:after="660" w:line="0" w:lineRule="atLeast"/>
      <w:jc w:val="right"/>
    </w:pPr>
    <w:rPr>
      <w:sz w:val="28"/>
      <w:szCs w:val="28"/>
      <w:lang w:bidi="ru-RU"/>
    </w:rPr>
  </w:style>
  <w:style w:type="character" w:customStyle="1" w:styleId="aa">
    <w:name w:val="Текст Знак"/>
    <w:link w:val="a9"/>
    <w:semiHidden/>
    <w:rsid w:val="00EA79E3"/>
    <w:rPr>
      <w:rFonts w:ascii="Courier New" w:hAnsi="Courier New" w:cs="Courier New"/>
    </w:rPr>
  </w:style>
  <w:style w:type="character" w:customStyle="1" w:styleId="a5">
    <w:name w:val="Основной текст с отступом Знак"/>
    <w:link w:val="a4"/>
    <w:rsid w:val="000B5709"/>
    <w:rPr>
      <w:sz w:val="24"/>
      <w:szCs w:val="24"/>
    </w:rPr>
  </w:style>
  <w:style w:type="character" w:customStyle="1" w:styleId="af8">
    <w:name w:val="Абзац списка Знак"/>
    <w:aliases w:val="Заголовок_3 Знак"/>
    <w:link w:val="af7"/>
    <w:uiPriority w:val="34"/>
    <w:locked/>
    <w:rsid w:val="0004750A"/>
    <w:rPr>
      <w:sz w:val="24"/>
      <w:szCs w:val="24"/>
    </w:rPr>
  </w:style>
  <w:style w:type="character" w:customStyle="1" w:styleId="ac">
    <w:name w:val="Верхний колонтитул Знак"/>
    <w:link w:val="ab"/>
    <w:uiPriority w:val="99"/>
    <w:rsid w:val="00694448"/>
  </w:style>
  <w:style w:type="character" w:customStyle="1" w:styleId="af9">
    <w:name w:val="Обычный (веб) Знак"/>
    <w:aliases w:val="Обычный (Web) Знак,Обычный (веб) Знак Знак Знак,Обычный (Web) Знак Знак Знак Знак"/>
    <w:link w:val="afa"/>
    <w:locked/>
    <w:rsid w:val="00694448"/>
  </w:style>
  <w:style w:type="paragraph" w:styleId="afa">
    <w:name w:val="Normal (Web)"/>
    <w:aliases w:val="Обычный (Web),Обычный (веб) Знак Знак,Обычный (Web) Знак Знак Знак"/>
    <w:basedOn w:val="a"/>
    <w:link w:val="af9"/>
    <w:unhideWhenUsed/>
    <w:rsid w:val="00694448"/>
    <w:pPr>
      <w:spacing w:before="100" w:beforeAutospacing="1" w:after="100" w:afterAutospacing="1"/>
    </w:pPr>
  </w:style>
  <w:style w:type="character" w:styleId="afb">
    <w:name w:val="Hyperlink"/>
    <w:uiPriority w:val="99"/>
    <w:unhideWhenUsed/>
    <w:rsid w:val="00AD1F8B"/>
    <w:rPr>
      <w:color w:val="0000FF"/>
      <w:u w:val="single"/>
    </w:rPr>
  </w:style>
  <w:style w:type="character" w:customStyle="1" w:styleId="24">
    <w:name w:val="Основной текст 2 Знак"/>
    <w:basedOn w:val="a0"/>
    <w:link w:val="23"/>
    <w:semiHidden/>
    <w:rsid w:val="00C0396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64381">
      <w:bodyDiv w:val="1"/>
      <w:marLeft w:val="0"/>
      <w:marRight w:val="0"/>
      <w:marTop w:val="0"/>
      <w:marBottom w:val="0"/>
      <w:divBdr>
        <w:top w:val="none" w:sz="0" w:space="0" w:color="auto"/>
        <w:left w:val="none" w:sz="0" w:space="0" w:color="auto"/>
        <w:bottom w:val="none" w:sz="0" w:space="0" w:color="auto"/>
        <w:right w:val="none" w:sz="0" w:space="0" w:color="auto"/>
      </w:divBdr>
    </w:div>
    <w:div w:id="619068231">
      <w:bodyDiv w:val="1"/>
      <w:marLeft w:val="0"/>
      <w:marRight w:val="0"/>
      <w:marTop w:val="0"/>
      <w:marBottom w:val="0"/>
      <w:divBdr>
        <w:top w:val="none" w:sz="0" w:space="0" w:color="auto"/>
        <w:left w:val="none" w:sz="0" w:space="0" w:color="auto"/>
        <w:bottom w:val="none" w:sz="0" w:space="0" w:color="auto"/>
        <w:right w:val="none" w:sz="0" w:space="0" w:color="auto"/>
      </w:divBdr>
    </w:div>
    <w:div w:id="1539128751">
      <w:bodyDiv w:val="1"/>
      <w:marLeft w:val="0"/>
      <w:marRight w:val="0"/>
      <w:marTop w:val="0"/>
      <w:marBottom w:val="0"/>
      <w:divBdr>
        <w:top w:val="none" w:sz="0" w:space="0" w:color="auto"/>
        <w:left w:val="none" w:sz="0" w:space="0" w:color="auto"/>
        <w:bottom w:val="none" w:sz="0" w:space="0" w:color="auto"/>
        <w:right w:val="none" w:sz="0" w:space="0" w:color="auto"/>
      </w:divBdr>
    </w:div>
    <w:div w:id="1831555840">
      <w:bodyDiv w:val="1"/>
      <w:marLeft w:val="0"/>
      <w:marRight w:val="0"/>
      <w:marTop w:val="0"/>
      <w:marBottom w:val="0"/>
      <w:divBdr>
        <w:top w:val="none" w:sz="0" w:space="0" w:color="auto"/>
        <w:left w:val="none" w:sz="0" w:space="0" w:color="auto"/>
        <w:bottom w:val="none" w:sz="0" w:space="0" w:color="auto"/>
        <w:right w:val="none" w:sz="0" w:space="0" w:color="auto"/>
      </w:divBdr>
    </w:div>
    <w:div w:id="205835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___________.______"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ornickel.ru/suppliers/tenders/instructions-and-templates/" TargetMode="External"/><Relationship Id="rId4" Type="http://schemas.openxmlformats.org/officeDocument/2006/relationships/settings" Target="settings.xml"/><Relationship Id="rId9" Type="http://schemas.openxmlformats.org/officeDocument/2006/relationships/hyperlink" Target="https://www.nornickel.ru/suppliers/tenders/instructions-and-template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8537F-E6FA-477C-9FBF-113683CFF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Pages>
  <Words>2839</Words>
  <Characters>16185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oso</Company>
  <LinksUpToDate>false</LinksUpToDate>
  <CharactersWithSpaces>18987</CharactersWithSpaces>
  <SharedDoc>false</SharedDoc>
  <HLinks>
    <vt:vector size="6" baseType="variant">
      <vt:variant>
        <vt:i4>3997810</vt:i4>
      </vt:variant>
      <vt:variant>
        <vt:i4>0</vt:i4>
      </vt:variant>
      <vt:variant>
        <vt:i4>0</vt:i4>
      </vt:variant>
      <vt:variant>
        <vt:i4>5</vt:i4>
      </vt:variant>
      <vt:variant>
        <vt:lpwstr>https://www.nornickel.ru/suppliers/tenders/instructions-and-templates/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creator>user54639</dc:creator>
  <cp:lastModifiedBy>Парушева Светлана Анатольевна</cp:lastModifiedBy>
  <cp:revision>96</cp:revision>
  <cp:lastPrinted>2019-01-22T13:08:00Z</cp:lastPrinted>
  <dcterms:created xsi:type="dcterms:W3CDTF">2019-06-19T08:11:00Z</dcterms:created>
  <dcterms:modified xsi:type="dcterms:W3CDTF">2025-03-27T08:52:00Z</dcterms:modified>
</cp:coreProperties>
</file>